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691B" w14:textId="708AAFB5" w:rsidR="0020037F" w:rsidRPr="004B5D41" w:rsidRDefault="00552958" w:rsidP="004B5D41">
      <w:pPr>
        <w:spacing w:afterLines="50" w:after="12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博士答辩</w:t>
      </w:r>
      <w:bookmarkStart w:id="0" w:name="_GoBack"/>
      <w:bookmarkEnd w:id="0"/>
      <w:r w:rsidR="00804354" w:rsidRPr="004B5D41">
        <w:rPr>
          <w:rFonts w:ascii="Times New Roman" w:eastAsia="黑体" w:hAnsi="Times New Roman" w:cs="Times New Roman" w:hint="eastAsia"/>
          <w:sz w:val="28"/>
        </w:rPr>
        <w:t>期刊分区、</w:t>
      </w:r>
      <w:r w:rsidR="00BB474E" w:rsidRPr="004B5D41">
        <w:rPr>
          <w:rFonts w:ascii="Times New Roman" w:eastAsia="黑体" w:hAnsi="Times New Roman" w:cs="Times New Roman" w:hint="eastAsia"/>
          <w:sz w:val="28"/>
        </w:rPr>
        <w:t>期刊</w:t>
      </w:r>
      <w:r w:rsidR="00804354" w:rsidRPr="004B5D41">
        <w:rPr>
          <w:rFonts w:ascii="Times New Roman" w:eastAsia="黑体" w:hAnsi="Times New Roman" w:cs="Times New Roman" w:hint="eastAsia"/>
          <w:sz w:val="28"/>
        </w:rPr>
        <w:t>影响因子</w:t>
      </w:r>
      <w:r w:rsidR="00BB474E" w:rsidRPr="004B5D41">
        <w:rPr>
          <w:rFonts w:ascii="Times New Roman" w:eastAsia="黑体" w:hAnsi="Times New Roman" w:cs="Times New Roman" w:hint="eastAsia"/>
          <w:sz w:val="28"/>
        </w:rPr>
        <w:t>查询</w:t>
      </w:r>
      <w:r w:rsidR="00A0306D" w:rsidRPr="004B5D41">
        <w:rPr>
          <w:rFonts w:ascii="Times New Roman" w:eastAsia="黑体" w:hAnsi="Times New Roman" w:cs="Times New Roman" w:hint="eastAsia"/>
          <w:sz w:val="28"/>
        </w:rPr>
        <w:t>年份</w:t>
      </w:r>
      <w:r w:rsidR="00BB474E" w:rsidRPr="004B5D41">
        <w:rPr>
          <w:rFonts w:ascii="Times New Roman" w:eastAsia="黑体" w:hAnsi="Times New Roman" w:cs="Times New Roman" w:hint="eastAsia"/>
          <w:sz w:val="28"/>
        </w:rPr>
        <w:t>对照表</w:t>
      </w:r>
    </w:p>
    <w:tbl>
      <w:tblPr>
        <w:tblStyle w:val="3-1"/>
        <w:tblW w:w="5000" w:type="pct"/>
        <w:tblLook w:val="0420" w:firstRow="1" w:lastRow="0" w:firstColumn="0" w:lastColumn="0" w:noHBand="0" w:noVBand="1"/>
      </w:tblPr>
      <w:tblGrid>
        <w:gridCol w:w="2404"/>
        <w:gridCol w:w="3669"/>
        <w:gridCol w:w="3669"/>
      </w:tblGrid>
      <w:tr w:rsidR="003E12DA" w:rsidRPr="00B02A3E" w14:paraId="671F0D86" w14:textId="77777777" w:rsidTr="005A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06CE32D0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b w:val="0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b w:val="0"/>
                <w:sz w:val="24"/>
              </w:rPr>
              <w:t>论文发表年份</w:t>
            </w:r>
          </w:p>
        </w:tc>
        <w:tc>
          <w:tcPr>
            <w:tcW w:w="1883" w:type="pct"/>
            <w:vAlign w:val="center"/>
          </w:tcPr>
          <w:p w14:paraId="2F800EA9" w14:textId="77777777" w:rsidR="003E12DA" w:rsidRPr="00B02A3E" w:rsidRDefault="00926132" w:rsidP="005A07F7">
            <w:pPr>
              <w:jc w:val="center"/>
              <w:rPr>
                <w:rFonts w:ascii="Times New Roman" w:eastAsia="黑体" w:hAnsi="Times New Roman" w:cs="Times New Roman"/>
                <w:b w:val="0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b w:val="0"/>
                <w:sz w:val="24"/>
              </w:rPr>
              <w:t>应查询的</w:t>
            </w:r>
            <w:r w:rsidR="003E12DA" w:rsidRPr="00B02A3E">
              <w:rPr>
                <w:rFonts w:ascii="Times New Roman" w:eastAsia="黑体" w:hAnsi="Times New Roman" w:cs="Times New Roman"/>
                <w:b w:val="0"/>
                <w:sz w:val="24"/>
              </w:rPr>
              <w:t>期刊</w:t>
            </w:r>
            <w:r w:rsidR="003E12DA" w:rsidRPr="00B02A3E">
              <w:rPr>
                <w:rFonts w:ascii="Times New Roman" w:eastAsia="黑体" w:hAnsi="Times New Roman" w:cs="Times New Roman"/>
                <w:b w:val="0"/>
                <w:color w:val="FF0000"/>
                <w:sz w:val="24"/>
              </w:rPr>
              <w:t>分区</w:t>
            </w:r>
            <w:r w:rsidR="0020037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年份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br/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（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color w:val="FF0000"/>
                <w:sz w:val="24"/>
              </w:rPr>
              <w:t>中科院</w:t>
            </w:r>
            <w:r w:rsidR="008E633B" w:rsidRPr="00B02A3E">
              <w:rPr>
                <w:rFonts w:ascii="Times New Roman" w:eastAsia="黑体" w:hAnsi="Times New Roman" w:cs="Times New Roman"/>
                <w:b w:val="0"/>
                <w:sz w:val="24"/>
              </w:rPr>
              <w:t>期刊分区数据平台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）</w:t>
            </w:r>
          </w:p>
        </w:tc>
        <w:tc>
          <w:tcPr>
            <w:tcW w:w="1883" w:type="pct"/>
            <w:vAlign w:val="center"/>
          </w:tcPr>
          <w:p w14:paraId="5EBF2C9B" w14:textId="77777777" w:rsidR="003E12DA" w:rsidRPr="00B02A3E" w:rsidRDefault="00926132" w:rsidP="005A07F7">
            <w:pPr>
              <w:jc w:val="center"/>
              <w:rPr>
                <w:rFonts w:ascii="Times New Roman" w:eastAsia="黑体" w:hAnsi="Times New Roman" w:cs="Times New Roman"/>
                <w:b w:val="0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b w:val="0"/>
                <w:sz w:val="24"/>
              </w:rPr>
              <w:t>应查询的</w:t>
            </w:r>
            <w:r w:rsidR="003E12DA" w:rsidRPr="00B02A3E">
              <w:rPr>
                <w:rFonts w:ascii="Times New Roman" w:eastAsia="黑体" w:hAnsi="Times New Roman" w:cs="Times New Roman"/>
                <w:b w:val="0"/>
                <w:sz w:val="24"/>
              </w:rPr>
              <w:t>期刊</w:t>
            </w:r>
            <w:r w:rsidR="003E12DA" w:rsidRPr="00B02A3E">
              <w:rPr>
                <w:rFonts w:ascii="Times New Roman" w:eastAsia="黑体" w:hAnsi="Times New Roman" w:cs="Times New Roman"/>
                <w:b w:val="0"/>
                <w:color w:val="FFC000" w:themeColor="accent4"/>
                <w:sz w:val="24"/>
              </w:rPr>
              <w:t>影响因子</w:t>
            </w:r>
            <w:r w:rsidR="0020037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年份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br/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（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color w:val="FFC000" w:themeColor="accent4"/>
                <w:sz w:val="24"/>
              </w:rPr>
              <w:t>科</w:t>
            </w:r>
            <w:proofErr w:type="gramStart"/>
            <w:r w:rsidR="00335AAF" w:rsidRPr="00B02A3E">
              <w:rPr>
                <w:rFonts w:ascii="Times New Roman" w:eastAsia="黑体" w:hAnsi="Times New Roman" w:cs="Times New Roman"/>
                <w:b w:val="0"/>
                <w:color w:val="FFC000" w:themeColor="accent4"/>
                <w:sz w:val="24"/>
              </w:rPr>
              <w:t>瑞唯安</w:t>
            </w:r>
            <w:proofErr w:type="gramEnd"/>
            <w:r w:rsidR="008E633B" w:rsidRPr="00B02A3E">
              <w:rPr>
                <w:rFonts w:ascii="Times New Roman" w:eastAsia="黑体" w:hAnsi="Times New Roman" w:cs="Times New Roman"/>
                <w:b w:val="0"/>
                <w:sz w:val="24"/>
              </w:rPr>
              <w:t>JCR</w:t>
            </w:r>
            <w:r w:rsidR="008E633B" w:rsidRPr="00B02A3E">
              <w:rPr>
                <w:rFonts w:ascii="Times New Roman" w:eastAsia="黑体" w:hAnsi="Times New Roman" w:cs="Times New Roman"/>
                <w:b w:val="0"/>
                <w:sz w:val="24"/>
              </w:rPr>
              <w:t>数据</w:t>
            </w:r>
            <w:r w:rsidR="00335AAF" w:rsidRPr="00B02A3E">
              <w:rPr>
                <w:rFonts w:ascii="Times New Roman" w:eastAsia="黑体" w:hAnsi="Times New Roman" w:cs="Times New Roman"/>
                <w:b w:val="0"/>
                <w:sz w:val="24"/>
              </w:rPr>
              <w:t>平台）</w:t>
            </w:r>
          </w:p>
        </w:tc>
      </w:tr>
      <w:tr w:rsidR="003E12DA" w:rsidRPr="00B02A3E" w14:paraId="0FF255E2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2D56B801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2009</w:t>
            </w:r>
            <w:r w:rsidRPr="00B02A3E">
              <w:rPr>
                <w:rFonts w:ascii="Times New Roman" w:eastAsia="黑体" w:hAnsi="Times New Roman" w:cs="Times New Roman"/>
                <w:sz w:val="24"/>
              </w:rPr>
              <w:t>及以前</w:t>
            </w:r>
          </w:p>
        </w:tc>
        <w:tc>
          <w:tcPr>
            <w:tcW w:w="1883" w:type="pct"/>
            <w:vAlign w:val="center"/>
          </w:tcPr>
          <w:p w14:paraId="72DDCE89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2010</w:t>
            </w:r>
          </w:p>
        </w:tc>
        <w:tc>
          <w:tcPr>
            <w:tcW w:w="1883" w:type="pct"/>
            <w:vAlign w:val="center"/>
          </w:tcPr>
          <w:p w14:paraId="4249453F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论文发表当年</w:t>
            </w:r>
          </w:p>
        </w:tc>
      </w:tr>
      <w:tr w:rsidR="003E12DA" w:rsidRPr="00B02A3E" w14:paraId="675768C4" w14:textId="77777777" w:rsidTr="005A07F7">
        <w:trPr>
          <w:trHeight w:val="340"/>
        </w:trPr>
        <w:tc>
          <w:tcPr>
            <w:tcW w:w="1234" w:type="pct"/>
            <w:vAlign w:val="center"/>
          </w:tcPr>
          <w:p w14:paraId="5ED58A54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2010</w:t>
            </w:r>
          </w:p>
        </w:tc>
        <w:tc>
          <w:tcPr>
            <w:tcW w:w="1883" w:type="pct"/>
            <w:vAlign w:val="center"/>
          </w:tcPr>
          <w:p w14:paraId="4128A071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2011</w:t>
            </w:r>
          </w:p>
        </w:tc>
        <w:tc>
          <w:tcPr>
            <w:tcW w:w="1883" w:type="pct"/>
            <w:vAlign w:val="center"/>
          </w:tcPr>
          <w:p w14:paraId="4E9FE66B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2010</w:t>
            </w:r>
          </w:p>
        </w:tc>
      </w:tr>
      <w:tr w:rsidR="003E12DA" w:rsidRPr="00B02A3E" w14:paraId="7037602B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1F5B1580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2011</w:t>
            </w:r>
          </w:p>
        </w:tc>
        <w:tc>
          <w:tcPr>
            <w:tcW w:w="1883" w:type="pct"/>
            <w:vAlign w:val="center"/>
          </w:tcPr>
          <w:p w14:paraId="0454915E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2012</w:t>
            </w:r>
          </w:p>
        </w:tc>
        <w:tc>
          <w:tcPr>
            <w:tcW w:w="1883" w:type="pct"/>
            <w:vAlign w:val="center"/>
          </w:tcPr>
          <w:p w14:paraId="3B5969AA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2011</w:t>
            </w:r>
          </w:p>
        </w:tc>
      </w:tr>
      <w:tr w:rsidR="003E12DA" w:rsidRPr="00B02A3E" w14:paraId="55F11077" w14:textId="77777777" w:rsidTr="005A07F7">
        <w:trPr>
          <w:trHeight w:val="340"/>
        </w:trPr>
        <w:tc>
          <w:tcPr>
            <w:tcW w:w="1234" w:type="pct"/>
            <w:vAlign w:val="center"/>
          </w:tcPr>
          <w:p w14:paraId="1771416B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2012</w:t>
            </w:r>
          </w:p>
        </w:tc>
        <w:tc>
          <w:tcPr>
            <w:tcW w:w="1883" w:type="pct"/>
            <w:vAlign w:val="center"/>
          </w:tcPr>
          <w:p w14:paraId="6EE759A5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2013</w:t>
            </w:r>
          </w:p>
        </w:tc>
        <w:tc>
          <w:tcPr>
            <w:tcW w:w="1883" w:type="pct"/>
            <w:vAlign w:val="center"/>
          </w:tcPr>
          <w:p w14:paraId="3C66FC7D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2012</w:t>
            </w:r>
          </w:p>
        </w:tc>
      </w:tr>
      <w:tr w:rsidR="003E12DA" w:rsidRPr="00B02A3E" w14:paraId="49D4C14B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1C1182E5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2013</w:t>
            </w:r>
          </w:p>
        </w:tc>
        <w:tc>
          <w:tcPr>
            <w:tcW w:w="1883" w:type="pct"/>
            <w:vAlign w:val="center"/>
          </w:tcPr>
          <w:p w14:paraId="66D7409D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2014</w:t>
            </w:r>
          </w:p>
        </w:tc>
        <w:tc>
          <w:tcPr>
            <w:tcW w:w="1883" w:type="pct"/>
            <w:vAlign w:val="center"/>
          </w:tcPr>
          <w:p w14:paraId="6AD6B46E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2013</w:t>
            </w:r>
          </w:p>
        </w:tc>
      </w:tr>
      <w:tr w:rsidR="003E12DA" w:rsidRPr="00B02A3E" w14:paraId="7002022A" w14:textId="77777777" w:rsidTr="005A07F7">
        <w:trPr>
          <w:trHeight w:val="340"/>
        </w:trPr>
        <w:tc>
          <w:tcPr>
            <w:tcW w:w="1234" w:type="pct"/>
            <w:vAlign w:val="center"/>
          </w:tcPr>
          <w:p w14:paraId="0208324A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2014</w:t>
            </w:r>
          </w:p>
        </w:tc>
        <w:tc>
          <w:tcPr>
            <w:tcW w:w="1883" w:type="pct"/>
            <w:vAlign w:val="center"/>
          </w:tcPr>
          <w:p w14:paraId="0F7E04C5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2015</w:t>
            </w:r>
          </w:p>
        </w:tc>
        <w:tc>
          <w:tcPr>
            <w:tcW w:w="1883" w:type="pct"/>
            <w:vAlign w:val="center"/>
          </w:tcPr>
          <w:p w14:paraId="7089C2C5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2014</w:t>
            </w:r>
          </w:p>
        </w:tc>
      </w:tr>
      <w:tr w:rsidR="003E12DA" w:rsidRPr="00B02A3E" w14:paraId="78AC076E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1819F62D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2015</w:t>
            </w:r>
          </w:p>
        </w:tc>
        <w:tc>
          <w:tcPr>
            <w:tcW w:w="1883" w:type="pct"/>
            <w:vAlign w:val="center"/>
          </w:tcPr>
          <w:p w14:paraId="3705EBFF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2016</w:t>
            </w:r>
          </w:p>
        </w:tc>
        <w:tc>
          <w:tcPr>
            <w:tcW w:w="1883" w:type="pct"/>
            <w:vAlign w:val="center"/>
          </w:tcPr>
          <w:p w14:paraId="793B72B2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2015</w:t>
            </w:r>
          </w:p>
        </w:tc>
      </w:tr>
      <w:tr w:rsidR="003E12DA" w:rsidRPr="00B02A3E" w14:paraId="18EE97E5" w14:textId="77777777" w:rsidTr="005A07F7">
        <w:trPr>
          <w:trHeight w:val="340"/>
        </w:trPr>
        <w:tc>
          <w:tcPr>
            <w:tcW w:w="1234" w:type="pct"/>
            <w:shd w:val="clear" w:color="auto" w:fill="FFFF00"/>
            <w:vAlign w:val="center"/>
          </w:tcPr>
          <w:p w14:paraId="7AA5EF08" w14:textId="77777777" w:rsidR="003E12DA" w:rsidRPr="00B02A3E" w:rsidRDefault="003E12DA" w:rsidP="005A07F7">
            <w:pPr>
              <w:tabs>
                <w:tab w:val="left" w:pos="735"/>
              </w:tabs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2016</w:t>
            </w:r>
            <w:r w:rsidR="00C544AA" w:rsidRPr="00B02A3E">
              <w:rPr>
                <w:rFonts w:ascii="Times New Roman" w:eastAsia="黑体" w:hAnsi="Times New Roman" w:cs="Times New Roman"/>
                <w:sz w:val="24"/>
              </w:rPr>
              <w:t>（例）</w:t>
            </w:r>
          </w:p>
        </w:tc>
        <w:tc>
          <w:tcPr>
            <w:tcW w:w="1883" w:type="pct"/>
            <w:shd w:val="clear" w:color="auto" w:fill="FFFF00"/>
            <w:vAlign w:val="center"/>
          </w:tcPr>
          <w:p w14:paraId="4AD011A6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2017</w:t>
            </w:r>
          </w:p>
        </w:tc>
        <w:tc>
          <w:tcPr>
            <w:tcW w:w="1883" w:type="pct"/>
            <w:shd w:val="clear" w:color="auto" w:fill="FFFF00"/>
            <w:vAlign w:val="center"/>
          </w:tcPr>
          <w:p w14:paraId="2B41DE01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2016</w:t>
            </w:r>
          </w:p>
        </w:tc>
      </w:tr>
      <w:tr w:rsidR="003E12DA" w:rsidRPr="00B02A3E" w14:paraId="4E883BAC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1445E344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2017</w:t>
            </w:r>
          </w:p>
        </w:tc>
        <w:tc>
          <w:tcPr>
            <w:tcW w:w="1883" w:type="pct"/>
            <w:vAlign w:val="center"/>
          </w:tcPr>
          <w:p w14:paraId="582C6E96" w14:textId="77777777" w:rsidR="003E12DA" w:rsidRPr="005A07F7" w:rsidRDefault="0020037F" w:rsidP="005A07F7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5A07F7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2018</w:t>
            </w:r>
          </w:p>
        </w:tc>
        <w:tc>
          <w:tcPr>
            <w:tcW w:w="1883" w:type="pct"/>
            <w:vAlign w:val="center"/>
          </w:tcPr>
          <w:p w14:paraId="3B9B43E3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2017</w:t>
            </w:r>
          </w:p>
        </w:tc>
      </w:tr>
      <w:tr w:rsidR="003E12DA" w:rsidRPr="00B02A3E" w14:paraId="5F21B7D1" w14:textId="77777777" w:rsidTr="005A07F7">
        <w:trPr>
          <w:trHeight w:val="340"/>
        </w:trPr>
        <w:tc>
          <w:tcPr>
            <w:tcW w:w="1234" w:type="pct"/>
            <w:vAlign w:val="center"/>
          </w:tcPr>
          <w:p w14:paraId="5B661804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2018</w:t>
            </w:r>
          </w:p>
        </w:tc>
        <w:tc>
          <w:tcPr>
            <w:tcW w:w="1883" w:type="pct"/>
            <w:vAlign w:val="center"/>
          </w:tcPr>
          <w:p w14:paraId="76B425D2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2018</w:t>
            </w:r>
          </w:p>
        </w:tc>
        <w:tc>
          <w:tcPr>
            <w:tcW w:w="1883" w:type="pct"/>
            <w:vAlign w:val="center"/>
          </w:tcPr>
          <w:p w14:paraId="781BD75B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2018</w:t>
            </w:r>
          </w:p>
        </w:tc>
      </w:tr>
      <w:tr w:rsidR="003E12DA" w:rsidRPr="00B02A3E" w14:paraId="59918EDD" w14:textId="77777777" w:rsidTr="005A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34" w:type="pct"/>
            <w:vAlign w:val="center"/>
          </w:tcPr>
          <w:p w14:paraId="2B95AD36" w14:textId="77777777" w:rsidR="003E12DA" w:rsidRPr="00B02A3E" w:rsidRDefault="003E12DA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2019</w:t>
            </w:r>
            <w:r w:rsidRPr="00B02A3E">
              <w:rPr>
                <w:rFonts w:ascii="Times New Roman" w:eastAsia="黑体" w:hAnsi="Times New Roman" w:cs="Times New Roman"/>
                <w:sz w:val="24"/>
              </w:rPr>
              <w:t>及以后</w:t>
            </w:r>
          </w:p>
        </w:tc>
        <w:tc>
          <w:tcPr>
            <w:tcW w:w="1883" w:type="pct"/>
            <w:vAlign w:val="center"/>
          </w:tcPr>
          <w:p w14:paraId="2822B3C1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论文发表当年</w:t>
            </w:r>
          </w:p>
        </w:tc>
        <w:tc>
          <w:tcPr>
            <w:tcW w:w="1883" w:type="pct"/>
            <w:vAlign w:val="center"/>
          </w:tcPr>
          <w:p w14:paraId="5656C35C" w14:textId="77777777" w:rsidR="003E12DA" w:rsidRPr="00B02A3E" w:rsidRDefault="0020037F" w:rsidP="005A07F7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02A3E">
              <w:rPr>
                <w:rFonts w:ascii="Times New Roman" w:eastAsia="黑体" w:hAnsi="Times New Roman" w:cs="Times New Roman"/>
                <w:sz w:val="24"/>
              </w:rPr>
              <w:t>论文发表当年</w:t>
            </w:r>
          </w:p>
        </w:tc>
      </w:tr>
    </w:tbl>
    <w:p w14:paraId="4022AA73" w14:textId="77777777" w:rsidR="00E80D54" w:rsidRDefault="00E80D54" w:rsidP="00B86BCE">
      <w:pPr>
        <w:ind w:left="420" w:hangingChars="200" w:hanging="420"/>
        <w:rPr>
          <w:rFonts w:ascii="Times New Roman" w:eastAsia="仿宋" w:hAnsi="Times New Roman" w:cs="Times New Roman"/>
        </w:rPr>
      </w:pPr>
      <w:r w:rsidRPr="00E65AEA">
        <w:rPr>
          <w:rFonts w:ascii="Times New Roman" w:eastAsia="仿宋" w:hAnsi="Times New Roman" w:cs="Times New Roman"/>
        </w:rPr>
        <w:t>注：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．</w:t>
      </w:r>
      <w:r w:rsidRPr="00E65AEA">
        <w:rPr>
          <w:rFonts w:ascii="Times New Roman" w:eastAsia="仿宋" w:hAnsi="Times New Roman" w:cs="Times New Roman"/>
        </w:rPr>
        <w:t>2019</w:t>
      </w:r>
      <w:r w:rsidRPr="00E65AEA">
        <w:rPr>
          <w:rFonts w:ascii="Times New Roman" w:eastAsia="仿宋" w:hAnsi="Times New Roman" w:cs="Times New Roman"/>
        </w:rPr>
        <w:t>年及以后</w:t>
      </w:r>
      <w:r w:rsidR="00380FB6">
        <w:rPr>
          <w:rFonts w:ascii="Times New Roman" w:eastAsia="仿宋" w:hAnsi="Times New Roman" w:cs="Times New Roman" w:hint="eastAsia"/>
        </w:rPr>
        <w:t>发表的论文</w:t>
      </w:r>
      <w:r w:rsidRPr="00E65AEA">
        <w:rPr>
          <w:rFonts w:ascii="Times New Roman" w:eastAsia="仿宋" w:hAnsi="Times New Roman" w:cs="Times New Roman"/>
        </w:rPr>
        <w:t>，若发表当年的</w:t>
      </w:r>
      <w:r>
        <w:rPr>
          <w:rFonts w:ascii="Times New Roman" w:eastAsia="仿宋" w:hAnsi="Times New Roman" w:cs="Times New Roman" w:hint="eastAsia"/>
        </w:rPr>
        <w:t>数据</w:t>
      </w:r>
      <w:r w:rsidRPr="00E65AEA">
        <w:rPr>
          <w:rFonts w:ascii="Times New Roman" w:eastAsia="仿宋" w:hAnsi="Times New Roman" w:cs="Times New Roman"/>
        </w:rPr>
        <w:t>暂未发布，则以上</w:t>
      </w:r>
      <w:proofErr w:type="gramStart"/>
      <w:r w:rsidRPr="00E65AEA">
        <w:rPr>
          <w:rFonts w:ascii="Times New Roman" w:eastAsia="仿宋" w:hAnsi="Times New Roman" w:cs="Times New Roman"/>
        </w:rPr>
        <w:t>一</w:t>
      </w:r>
      <w:proofErr w:type="gramEnd"/>
      <w:r w:rsidRPr="00E65AEA">
        <w:rPr>
          <w:rFonts w:ascii="Times New Roman" w:eastAsia="仿宋" w:hAnsi="Times New Roman" w:cs="Times New Roman"/>
        </w:rPr>
        <w:t>年度数据为准</w:t>
      </w:r>
      <w:r>
        <w:rPr>
          <w:rFonts w:ascii="Times New Roman" w:eastAsia="仿宋" w:hAnsi="Times New Roman" w:cs="Times New Roman" w:hint="eastAsia"/>
        </w:rPr>
        <w:t>;</w:t>
      </w:r>
    </w:p>
    <w:p w14:paraId="0CF1C26A" w14:textId="77777777" w:rsidR="00A53F1F" w:rsidRDefault="00A53F1F" w:rsidP="00B86BCE">
      <w:pPr>
        <w:ind w:leftChars="200" w:left="840" w:hangingChars="200" w:hanging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 w:hint="eastAsia"/>
        </w:rPr>
        <w:t>．已录用未发表的论文，</w:t>
      </w:r>
      <w:r w:rsidR="003D02B6">
        <w:rPr>
          <w:rFonts w:ascii="Times New Roman" w:eastAsia="仿宋" w:hAnsi="Times New Roman" w:cs="Times New Roman" w:hint="eastAsia"/>
        </w:rPr>
        <w:t>以</w:t>
      </w:r>
      <w:r>
        <w:rPr>
          <w:rFonts w:ascii="Times New Roman" w:eastAsia="仿宋" w:hAnsi="Times New Roman" w:cs="Times New Roman" w:hint="eastAsia"/>
        </w:rPr>
        <w:t>论文录用年份代替</w:t>
      </w:r>
      <w:r w:rsidR="00786011">
        <w:rPr>
          <w:rFonts w:ascii="Times New Roman" w:eastAsia="仿宋" w:hAnsi="Times New Roman" w:cs="Times New Roman" w:hint="eastAsia"/>
        </w:rPr>
        <w:t>论文</w:t>
      </w:r>
      <w:r>
        <w:rPr>
          <w:rFonts w:ascii="Times New Roman" w:eastAsia="仿宋" w:hAnsi="Times New Roman" w:cs="Times New Roman" w:hint="eastAsia"/>
        </w:rPr>
        <w:t>发表年份；</w:t>
      </w:r>
    </w:p>
    <w:p w14:paraId="31BC1EAC" w14:textId="0D4F3B13" w:rsidR="00E80D54" w:rsidRDefault="00607538" w:rsidP="00B86BCE">
      <w:pPr>
        <w:ind w:leftChars="200" w:left="840" w:hangingChars="200" w:hanging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 w:rsidR="00E80D54">
        <w:rPr>
          <w:rFonts w:ascii="Times New Roman" w:eastAsia="仿宋" w:hAnsi="Times New Roman" w:cs="Times New Roman" w:hint="eastAsia"/>
        </w:rPr>
        <w:t>．</w:t>
      </w:r>
      <w:r w:rsidR="00B86BCE">
        <w:rPr>
          <w:rFonts w:ascii="Times New Roman" w:eastAsia="仿宋" w:hAnsi="Times New Roman" w:cs="Times New Roman" w:hint="eastAsia"/>
        </w:rPr>
        <w:t>分区</w:t>
      </w:r>
      <w:r w:rsidR="00E73ECA">
        <w:rPr>
          <w:rFonts w:ascii="Times New Roman" w:eastAsia="仿宋" w:hAnsi="Times New Roman" w:cs="Times New Roman" w:hint="eastAsia"/>
        </w:rPr>
        <w:t>以</w:t>
      </w:r>
      <w:r w:rsidR="00AD60AA">
        <w:rPr>
          <w:rFonts w:ascii="Times New Roman" w:eastAsia="仿宋" w:hAnsi="Times New Roman" w:cs="Times New Roman" w:hint="eastAsia"/>
        </w:rPr>
        <w:t>中科院</w:t>
      </w:r>
      <w:r w:rsidR="00E73ECA">
        <w:rPr>
          <w:rFonts w:ascii="Times New Roman" w:eastAsia="仿宋" w:hAnsi="Times New Roman" w:cs="Times New Roman" w:hint="eastAsia"/>
        </w:rPr>
        <w:t>平台</w:t>
      </w:r>
      <w:r w:rsidR="00AD60AA">
        <w:rPr>
          <w:rFonts w:ascii="Times New Roman" w:eastAsia="仿宋" w:hAnsi="Times New Roman" w:cs="Times New Roman" w:hint="eastAsia"/>
        </w:rPr>
        <w:t>为准，</w:t>
      </w:r>
      <w:r w:rsidR="00C80173">
        <w:rPr>
          <w:rFonts w:ascii="Times New Roman" w:eastAsia="仿宋" w:hAnsi="Times New Roman" w:cs="Times New Roman" w:hint="eastAsia"/>
        </w:rPr>
        <w:t>大、小类分区就高选取，</w:t>
      </w:r>
      <w:r w:rsidR="009A719F">
        <w:rPr>
          <w:rFonts w:ascii="Times New Roman" w:eastAsia="仿宋" w:hAnsi="Times New Roman" w:cs="Times New Roman" w:hint="eastAsia"/>
        </w:rPr>
        <w:t>查询</w:t>
      </w:r>
      <w:r w:rsidR="00B86BCE">
        <w:rPr>
          <w:rFonts w:ascii="Times New Roman" w:eastAsia="仿宋" w:hAnsi="Times New Roman" w:cs="Times New Roman" w:hint="eastAsia"/>
        </w:rPr>
        <w:t>地址</w:t>
      </w:r>
      <w:r w:rsidR="009A719F">
        <w:rPr>
          <w:rFonts w:ascii="Times New Roman" w:eastAsia="仿宋" w:hAnsi="Times New Roman" w:cs="Times New Roman" w:hint="eastAsia"/>
        </w:rPr>
        <w:t>见</w:t>
      </w:r>
      <w:hyperlink r:id="rId7" w:history="1">
        <w:r w:rsidR="00552958" w:rsidRPr="001B76D5">
          <w:rPr>
            <w:rStyle w:val="a4"/>
            <w:rFonts w:ascii="Times New Roman" w:eastAsia="仿宋" w:hAnsi="Times New Roman" w:cs="Times New Roman"/>
          </w:rPr>
          <w:t>http://www.lib.uestc.edu.cn/dbc?i</w:t>
        </w:r>
        <w:r w:rsidR="00552958" w:rsidRPr="001B76D5">
          <w:rPr>
            <w:rStyle w:val="a4"/>
            <w:rFonts w:ascii="Times New Roman" w:eastAsia="仿宋" w:hAnsi="Times New Roman" w:cs="Times New Roman"/>
          </w:rPr>
          <w:t>d</w:t>
        </w:r>
        <w:r w:rsidR="00552958" w:rsidRPr="001B76D5">
          <w:rPr>
            <w:rStyle w:val="a4"/>
            <w:rFonts w:ascii="Times New Roman" w:eastAsia="仿宋" w:hAnsi="Times New Roman" w:cs="Times New Roman"/>
          </w:rPr>
          <w:t>=</w:t>
        </w:r>
        <w:r w:rsidR="00552958" w:rsidRPr="001B76D5">
          <w:rPr>
            <w:rStyle w:val="a4"/>
            <w:rFonts w:ascii="Times New Roman" w:eastAsia="仿宋" w:hAnsi="Times New Roman" w:cs="Times New Roman"/>
          </w:rPr>
          <w:t>7</w:t>
        </w:r>
        <w:r w:rsidR="00552958" w:rsidRPr="001B76D5">
          <w:rPr>
            <w:rStyle w:val="a4"/>
            <w:rFonts w:ascii="Times New Roman" w:eastAsia="仿宋" w:hAnsi="Times New Roman" w:cs="Times New Roman"/>
          </w:rPr>
          <w:t>6</w:t>
        </w:r>
      </w:hyperlink>
      <w:r w:rsidR="00380FB6">
        <w:rPr>
          <w:rFonts w:ascii="Times New Roman" w:eastAsia="仿宋" w:hAnsi="Times New Roman" w:cs="Times New Roman" w:hint="eastAsia"/>
        </w:rPr>
        <w:t>；</w:t>
      </w:r>
    </w:p>
    <w:p w14:paraId="18F16EE0" w14:textId="77777777" w:rsidR="00B86BCE" w:rsidRPr="00B86BCE" w:rsidRDefault="00607538" w:rsidP="00B86BCE">
      <w:pPr>
        <w:ind w:leftChars="200" w:left="840" w:hangingChars="200" w:hanging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 w:rsidR="00B86BCE">
        <w:rPr>
          <w:rFonts w:ascii="Times New Roman" w:eastAsia="仿宋" w:hAnsi="Times New Roman" w:cs="Times New Roman" w:hint="eastAsia"/>
        </w:rPr>
        <w:t>．影响因子</w:t>
      </w:r>
      <w:r w:rsidR="00AD60AA">
        <w:rPr>
          <w:rFonts w:ascii="Times New Roman" w:eastAsia="仿宋" w:hAnsi="Times New Roman" w:cs="Times New Roman" w:hint="eastAsia"/>
        </w:rPr>
        <w:t>以科</w:t>
      </w:r>
      <w:proofErr w:type="gramStart"/>
      <w:r w:rsidR="00AD60AA">
        <w:rPr>
          <w:rFonts w:ascii="Times New Roman" w:eastAsia="仿宋" w:hAnsi="Times New Roman" w:cs="Times New Roman" w:hint="eastAsia"/>
        </w:rPr>
        <w:t>瑞唯安</w:t>
      </w:r>
      <w:proofErr w:type="gramEnd"/>
      <w:r w:rsidR="00E73ECA">
        <w:rPr>
          <w:rFonts w:ascii="Times New Roman" w:eastAsia="仿宋" w:hAnsi="Times New Roman" w:cs="Times New Roman" w:hint="eastAsia"/>
        </w:rPr>
        <w:t>平台</w:t>
      </w:r>
      <w:r w:rsidR="00AD60AA">
        <w:rPr>
          <w:rFonts w:ascii="Times New Roman" w:eastAsia="仿宋" w:hAnsi="Times New Roman" w:cs="Times New Roman" w:hint="eastAsia"/>
        </w:rPr>
        <w:t>为准，</w:t>
      </w:r>
      <w:r w:rsidR="009A719F">
        <w:rPr>
          <w:rFonts w:ascii="Times New Roman" w:eastAsia="仿宋" w:hAnsi="Times New Roman" w:cs="Times New Roman" w:hint="eastAsia"/>
        </w:rPr>
        <w:t>查询</w:t>
      </w:r>
      <w:r w:rsidR="00B86BCE">
        <w:rPr>
          <w:rFonts w:ascii="Times New Roman" w:eastAsia="仿宋" w:hAnsi="Times New Roman" w:cs="Times New Roman" w:hint="eastAsia"/>
        </w:rPr>
        <w:t>地址</w:t>
      </w:r>
      <w:r w:rsidR="009A719F">
        <w:rPr>
          <w:rFonts w:ascii="Times New Roman" w:eastAsia="仿宋" w:hAnsi="Times New Roman" w:cs="Times New Roman" w:hint="eastAsia"/>
        </w:rPr>
        <w:t>见</w:t>
      </w:r>
      <w:hyperlink r:id="rId8" w:history="1">
        <w:r w:rsidR="009A719F" w:rsidRPr="00913855">
          <w:rPr>
            <w:rStyle w:val="a4"/>
            <w:rFonts w:ascii="Times New Roman" w:eastAsia="仿宋" w:hAnsi="Times New Roman" w:cs="Times New Roman"/>
          </w:rPr>
          <w:t>http://www.lib.uestc.edu.cn/dbc?id=30</w:t>
        </w:r>
      </w:hyperlink>
      <w:r w:rsidR="00380FB6">
        <w:rPr>
          <w:rFonts w:ascii="Times New Roman" w:eastAsia="仿宋" w:hAnsi="Times New Roman" w:cs="Times New Roman" w:hint="eastAsia"/>
        </w:rPr>
        <w:t>。</w:t>
      </w:r>
    </w:p>
    <w:p w14:paraId="0137384F" w14:textId="77777777" w:rsidR="00867B75" w:rsidRPr="0023534B" w:rsidRDefault="003174FF" w:rsidP="00AE223E">
      <w:pPr>
        <w:spacing w:beforeLines="200" w:before="480" w:afterLines="50" w:after="120"/>
        <w:ind w:left="420" w:hangingChars="200" w:hanging="420"/>
        <w:rPr>
          <w:rFonts w:ascii="Times New Roman" w:eastAsia="黑体" w:hAnsi="Times New Roman" w:cs="Times New Roman"/>
          <w:noProof/>
        </w:rPr>
      </w:pPr>
      <w:r w:rsidRPr="0023534B">
        <w:rPr>
          <w:rFonts w:ascii="Times New Roman" w:eastAsia="黑体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075C" wp14:editId="30002F16">
                <wp:simplePos x="0" y="0"/>
                <wp:positionH relativeFrom="column">
                  <wp:posOffset>-647109</wp:posOffset>
                </wp:positionH>
                <wp:positionV relativeFrom="paragraph">
                  <wp:posOffset>156560</wp:posOffset>
                </wp:positionV>
                <wp:extent cx="7483366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3366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642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5pt,12.35pt" to="538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="00867B75" w:rsidRPr="0023534B">
        <w:rPr>
          <w:rFonts w:ascii="Times New Roman" w:eastAsia="黑体" w:hAnsi="Times New Roman" w:cs="Times New Roman"/>
          <w:noProof/>
          <w:highlight w:val="yellow"/>
        </w:rPr>
        <w:t>例：</w:t>
      </w:r>
      <w:r w:rsidR="00867B75" w:rsidRPr="00D26009">
        <w:rPr>
          <w:rFonts w:ascii="Times New Roman" w:eastAsia="黑体" w:hAnsi="Times New Roman" w:cs="Times New Roman"/>
          <w:b/>
          <w:noProof/>
          <w:color w:val="FF0000"/>
          <w:highlight w:val="yellow"/>
        </w:rPr>
        <w:t>2016</w:t>
      </w:r>
      <w:r w:rsidR="00867B75" w:rsidRPr="0023534B">
        <w:rPr>
          <w:rFonts w:ascii="Times New Roman" w:eastAsia="黑体" w:hAnsi="Times New Roman" w:cs="Times New Roman"/>
          <w:noProof/>
          <w:color w:val="FF0000"/>
          <w:highlight w:val="yellow"/>
        </w:rPr>
        <w:t>年</w:t>
      </w:r>
      <w:r w:rsidR="00867B75" w:rsidRPr="0023534B">
        <w:rPr>
          <w:rFonts w:ascii="Times New Roman" w:eastAsia="黑体" w:hAnsi="Times New Roman" w:cs="Times New Roman"/>
          <w:noProof/>
          <w:highlight w:val="yellow"/>
        </w:rPr>
        <w:t>在</w:t>
      </w:r>
      <w:r w:rsidR="00867B75" w:rsidRPr="00D26009">
        <w:rPr>
          <w:rFonts w:ascii="Times New Roman" w:eastAsia="黑体" w:hAnsi="Times New Roman" w:cs="Times New Roman"/>
          <w:b/>
          <w:noProof/>
          <w:highlight w:val="yellow"/>
        </w:rPr>
        <w:t>IEEE Transactions on Antennas and Propagation</w:t>
      </w:r>
      <w:r w:rsidR="004700A1">
        <w:rPr>
          <w:rFonts w:ascii="Times New Roman" w:eastAsia="黑体" w:hAnsi="Times New Roman" w:cs="Times New Roman" w:hint="eastAsia"/>
          <w:b/>
          <w:noProof/>
          <w:highlight w:val="yellow"/>
        </w:rPr>
        <w:t>上</w:t>
      </w:r>
      <w:r w:rsidR="00867B75" w:rsidRPr="0023534B">
        <w:rPr>
          <w:rFonts w:ascii="Times New Roman" w:eastAsia="黑体" w:hAnsi="Times New Roman" w:cs="Times New Roman"/>
          <w:noProof/>
          <w:highlight w:val="yellow"/>
        </w:rPr>
        <w:t>发表</w:t>
      </w:r>
      <w:r w:rsidR="00770C5D">
        <w:rPr>
          <w:rFonts w:ascii="Times New Roman" w:eastAsia="黑体" w:hAnsi="Times New Roman" w:cs="Times New Roman" w:hint="eastAsia"/>
          <w:noProof/>
          <w:highlight w:val="yellow"/>
        </w:rPr>
        <w:t>的</w:t>
      </w:r>
      <w:r w:rsidR="00867B75" w:rsidRPr="0023534B">
        <w:rPr>
          <w:rFonts w:ascii="Times New Roman" w:eastAsia="黑体" w:hAnsi="Times New Roman" w:cs="Times New Roman"/>
          <w:noProof/>
          <w:highlight w:val="yellow"/>
        </w:rPr>
        <w:t>论文</w:t>
      </w:r>
      <w:r w:rsidR="00A53F1F" w:rsidRPr="0023534B">
        <w:rPr>
          <w:rFonts w:ascii="Times New Roman" w:eastAsia="黑体" w:hAnsi="Times New Roman" w:cs="Times New Roman" w:hint="eastAsia"/>
          <w:noProof/>
          <w:highlight w:val="yellow"/>
        </w:rPr>
        <w:t>，</w:t>
      </w:r>
      <w:r w:rsidR="00AE223E" w:rsidRPr="0023534B">
        <w:rPr>
          <w:rFonts w:ascii="Times New Roman" w:eastAsia="黑体" w:hAnsi="Times New Roman" w:cs="Times New Roman" w:hint="eastAsia"/>
          <w:noProof/>
          <w:highlight w:val="yellow"/>
        </w:rPr>
        <w:t>查询</w:t>
      </w:r>
      <w:r w:rsidR="00770C5D">
        <w:rPr>
          <w:rFonts w:ascii="Times New Roman" w:eastAsia="黑体" w:hAnsi="Times New Roman" w:cs="Times New Roman" w:hint="eastAsia"/>
          <w:noProof/>
          <w:highlight w:val="yellow"/>
        </w:rPr>
        <w:t>期刊的</w:t>
      </w:r>
      <w:r w:rsidR="00A53F1F" w:rsidRPr="0023534B">
        <w:rPr>
          <w:rFonts w:ascii="Times New Roman" w:eastAsia="黑体" w:hAnsi="Times New Roman" w:cs="Times New Roman" w:hint="eastAsia"/>
          <w:noProof/>
          <w:highlight w:val="yellow"/>
        </w:rPr>
        <w:t>分区和影响因子</w:t>
      </w:r>
    </w:p>
    <w:p w14:paraId="3E77D344" w14:textId="77777777" w:rsidR="00A61811" w:rsidRPr="004431AC" w:rsidRDefault="004431AC" w:rsidP="004431AC">
      <w:pPr>
        <w:tabs>
          <w:tab w:val="left" w:pos="378"/>
        </w:tabs>
        <w:rPr>
          <w:rFonts w:ascii="Times New Roman" w:eastAsia="仿宋" w:hAnsi="Times New Roman" w:cs="Times New Roman"/>
          <w:noProof/>
        </w:rPr>
      </w:pPr>
      <w:r w:rsidRPr="004431AC">
        <w:rPr>
          <w:rFonts w:ascii="宋体" w:eastAsia="黑体" w:hAnsi="宋体" w:cs="宋体" w:hint="eastAsia"/>
          <w:noProof/>
        </w:rPr>
        <w:t>①</w:t>
      </w:r>
      <w:r w:rsidR="0046733D" w:rsidRPr="004431AC">
        <w:rPr>
          <w:rFonts w:ascii="Times New Roman" w:eastAsia="黑体" w:hAnsi="Times New Roman" w:cs="Times New Roman"/>
          <w:noProof/>
        </w:rPr>
        <w:tab/>
      </w:r>
      <w:r w:rsidR="00867B75" w:rsidRPr="004431AC">
        <w:rPr>
          <w:rFonts w:ascii="Times New Roman" w:eastAsia="黑体" w:hAnsi="Times New Roman" w:cs="Times New Roman"/>
          <w:noProof/>
        </w:rPr>
        <w:t>查询</w:t>
      </w:r>
      <w:r w:rsidR="00B86BCE" w:rsidRPr="004431AC">
        <w:rPr>
          <w:rFonts w:ascii="Times New Roman" w:eastAsia="黑体" w:hAnsi="Times New Roman" w:cs="Times New Roman"/>
          <w:noProof/>
        </w:rPr>
        <w:t>期刊</w:t>
      </w:r>
      <w:r w:rsidR="00867B75" w:rsidRPr="004431AC">
        <w:rPr>
          <w:rFonts w:ascii="Times New Roman" w:eastAsia="黑体" w:hAnsi="Times New Roman" w:cs="Times New Roman"/>
          <w:noProof/>
        </w:rPr>
        <w:t>分区</w:t>
      </w:r>
    </w:p>
    <w:p w14:paraId="15F0A3C2" w14:textId="77777777" w:rsidR="00E80D54" w:rsidRPr="00922F44" w:rsidRDefault="003C23E7" w:rsidP="00A61811">
      <w:pPr>
        <w:pStyle w:val="a6"/>
        <w:ind w:left="360" w:firstLineChars="0" w:firstLine="0"/>
        <w:rPr>
          <w:rFonts w:ascii="Times New Roman" w:eastAsia="仿宋" w:hAnsi="Times New Roman" w:cs="Times New Roman"/>
          <w:noProof/>
        </w:rPr>
      </w:pPr>
      <w:r w:rsidRPr="00922F44">
        <w:rPr>
          <w:rFonts w:ascii="Times New Roman" w:eastAsia="仿宋" w:hAnsi="Times New Roman" w:cs="Times New Roman" w:hint="eastAsia"/>
          <w:noProof/>
        </w:rPr>
        <w:t>进入中科院期刊分区数据平台，</w:t>
      </w:r>
      <w:r w:rsidR="00922F44">
        <w:rPr>
          <w:rFonts w:ascii="Times New Roman" w:eastAsia="仿宋" w:hAnsi="Times New Roman" w:cs="Times New Roman" w:hint="eastAsia"/>
          <w:noProof/>
        </w:rPr>
        <w:t>根据上表</w:t>
      </w:r>
      <w:r w:rsidR="009B30A5" w:rsidRPr="00922F44">
        <w:rPr>
          <w:rFonts w:ascii="Times New Roman" w:eastAsia="仿宋" w:hAnsi="Times New Roman" w:cs="Times New Roman" w:hint="eastAsia"/>
          <w:noProof/>
        </w:rPr>
        <w:t>，应</w:t>
      </w:r>
      <w:r w:rsidR="00867B75" w:rsidRPr="00922F44">
        <w:rPr>
          <w:rFonts w:ascii="Times New Roman" w:eastAsia="仿宋" w:hAnsi="Times New Roman" w:cs="Times New Roman"/>
          <w:noProof/>
        </w:rPr>
        <w:t>选择</w:t>
      </w:r>
      <w:r w:rsidR="00867B75" w:rsidRPr="00011125">
        <w:rPr>
          <w:rFonts w:ascii="Times New Roman" w:eastAsia="仿宋" w:hAnsi="Times New Roman" w:cs="Times New Roman"/>
          <w:b/>
          <w:noProof/>
          <w:color w:val="FF0000"/>
          <w:highlight w:val="yellow"/>
        </w:rPr>
        <w:t>2017</w:t>
      </w:r>
      <w:r w:rsidR="00867B75" w:rsidRPr="00011125">
        <w:rPr>
          <w:rFonts w:ascii="Times New Roman" w:eastAsia="仿宋" w:hAnsi="Times New Roman" w:cs="Times New Roman"/>
          <w:b/>
          <w:noProof/>
          <w:color w:val="FF0000"/>
          <w:highlight w:val="yellow"/>
        </w:rPr>
        <w:t>年</w:t>
      </w:r>
      <w:r w:rsidRPr="00922F44">
        <w:rPr>
          <w:rFonts w:ascii="Times New Roman" w:eastAsia="仿宋" w:hAnsi="Times New Roman" w:cs="Times New Roman" w:hint="eastAsia"/>
          <w:noProof/>
        </w:rPr>
        <w:t>查询，得到</w:t>
      </w:r>
      <w:r w:rsidR="00B86BCE" w:rsidRPr="00922F44">
        <w:rPr>
          <w:rFonts w:ascii="Times New Roman" w:eastAsia="仿宋" w:hAnsi="Times New Roman" w:cs="Times New Roman"/>
          <w:noProof/>
        </w:rPr>
        <w:t>大类</w:t>
      </w:r>
      <w:r w:rsidR="00A144E3" w:rsidRPr="00922F44">
        <w:rPr>
          <w:rFonts w:ascii="Times New Roman" w:eastAsia="仿宋" w:hAnsi="Times New Roman" w:cs="Times New Roman" w:hint="eastAsia"/>
          <w:noProof/>
        </w:rPr>
        <w:t>分区最高为</w:t>
      </w:r>
      <w:r w:rsidR="00A144E3" w:rsidRPr="00922F44">
        <w:rPr>
          <w:rFonts w:ascii="Times New Roman" w:eastAsia="仿宋" w:hAnsi="Times New Roman" w:cs="Times New Roman" w:hint="eastAsia"/>
          <w:noProof/>
        </w:rPr>
        <w:t>2</w:t>
      </w:r>
      <w:r w:rsidR="00A144E3" w:rsidRPr="00922F44">
        <w:rPr>
          <w:rFonts w:ascii="Times New Roman" w:eastAsia="仿宋" w:hAnsi="Times New Roman" w:cs="Times New Roman" w:hint="eastAsia"/>
          <w:noProof/>
        </w:rPr>
        <w:t>区</w:t>
      </w:r>
      <w:r w:rsidR="00B86BCE" w:rsidRPr="00922F44">
        <w:rPr>
          <w:rFonts w:ascii="Times New Roman" w:eastAsia="仿宋" w:hAnsi="Times New Roman" w:cs="Times New Roman"/>
          <w:noProof/>
        </w:rPr>
        <w:t>、小类</w:t>
      </w:r>
      <w:r w:rsidR="00A144E3" w:rsidRPr="00922F44">
        <w:rPr>
          <w:rFonts w:ascii="Times New Roman" w:eastAsia="仿宋" w:hAnsi="Times New Roman" w:cs="Times New Roman" w:hint="eastAsia"/>
          <w:noProof/>
        </w:rPr>
        <w:t>分区</w:t>
      </w:r>
      <w:r w:rsidR="00867B75" w:rsidRPr="00922F44">
        <w:rPr>
          <w:rFonts w:ascii="Times New Roman" w:eastAsia="仿宋" w:hAnsi="Times New Roman" w:cs="Times New Roman"/>
          <w:noProof/>
        </w:rPr>
        <w:t>最高</w:t>
      </w:r>
      <w:r w:rsidR="00B86BCE" w:rsidRPr="00922F44">
        <w:rPr>
          <w:rFonts w:ascii="Times New Roman" w:eastAsia="仿宋" w:hAnsi="Times New Roman" w:cs="Times New Roman"/>
          <w:noProof/>
        </w:rPr>
        <w:t>为</w:t>
      </w:r>
      <w:r w:rsidR="00A144E3" w:rsidRPr="00922F44">
        <w:rPr>
          <w:rFonts w:ascii="Times New Roman" w:eastAsia="仿宋" w:hAnsi="Times New Roman" w:cs="Times New Roman" w:hint="eastAsia"/>
          <w:noProof/>
        </w:rPr>
        <w:t>3</w:t>
      </w:r>
      <w:r w:rsidR="00867B75" w:rsidRPr="00922F44">
        <w:rPr>
          <w:rFonts w:ascii="Times New Roman" w:eastAsia="仿宋" w:hAnsi="Times New Roman" w:cs="Times New Roman"/>
          <w:noProof/>
        </w:rPr>
        <w:t>区，</w:t>
      </w:r>
      <w:r w:rsidR="007D7565" w:rsidRPr="00922F44">
        <w:rPr>
          <w:rFonts w:ascii="Times New Roman" w:eastAsia="仿宋" w:hAnsi="Times New Roman" w:cs="Times New Roman" w:hint="eastAsia"/>
          <w:noProof/>
        </w:rPr>
        <w:t>再</w:t>
      </w:r>
      <w:r w:rsidR="00A144E3" w:rsidRPr="00922F44">
        <w:rPr>
          <w:rFonts w:ascii="Times New Roman" w:eastAsia="仿宋" w:hAnsi="Times New Roman" w:cs="Times New Roman" w:hint="eastAsia"/>
          <w:noProof/>
        </w:rPr>
        <w:t>取二者最高者，</w:t>
      </w:r>
      <w:r w:rsidR="00B86BCE" w:rsidRPr="00922F44">
        <w:rPr>
          <w:rFonts w:ascii="Times New Roman" w:eastAsia="仿宋" w:hAnsi="Times New Roman" w:cs="Times New Roman"/>
          <w:noProof/>
        </w:rPr>
        <w:t>因此分区为</w:t>
      </w:r>
      <w:r w:rsidR="00B86BCE" w:rsidRPr="00922F44">
        <w:rPr>
          <w:rFonts w:ascii="Times New Roman" w:eastAsia="仿宋" w:hAnsi="Times New Roman" w:cs="Times New Roman"/>
          <w:noProof/>
        </w:rPr>
        <w:t>2</w:t>
      </w:r>
      <w:r w:rsidR="00B86BCE" w:rsidRPr="00922F44">
        <w:rPr>
          <w:rFonts w:ascii="Times New Roman" w:eastAsia="仿宋" w:hAnsi="Times New Roman" w:cs="Times New Roman"/>
          <w:noProof/>
        </w:rPr>
        <w:t>区</w:t>
      </w:r>
    </w:p>
    <w:p w14:paraId="4BC7166D" w14:textId="77777777" w:rsidR="00E06FE9" w:rsidRPr="003C23E7" w:rsidRDefault="00E80D54" w:rsidP="0091764F">
      <w:pPr>
        <w:spacing w:beforeLines="25" w:before="60"/>
        <w:ind w:left="420" w:hangingChars="200" w:hanging="420"/>
        <w:jc w:val="center"/>
        <w:rPr>
          <w:rFonts w:ascii="Times New Roman" w:eastAsia="仿宋" w:hAnsi="Times New Roman" w:cs="Times New Roman"/>
          <w:noProof/>
        </w:rPr>
      </w:pPr>
      <w:r w:rsidRPr="003C23E7">
        <w:rPr>
          <w:rFonts w:ascii="Times New Roman" w:eastAsia="仿宋" w:hAnsi="Times New Roman" w:cs="Times New Roman"/>
          <w:noProof/>
        </w:rPr>
        <w:drawing>
          <wp:inline distT="0" distB="0" distL="0" distR="0" wp14:anchorId="121B3098" wp14:editId="3823E347">
            <wp:extent cx="2895275" cy="718835"/>
            <wp:effectExtent l="0" t="0" r="63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-64"/>
                    <a:stretch/>
                  </pic:blipFill>
                  <pic:spPr bwMode="auto">
                    <a:xfrm>
                      <a:off x="0" y="0"/>
                      <a:ext cx="3128481" cy="77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FE9" w:rsidRPr="003C23E7">
        <w:rPr>
          <w:rFonts w:ascii="Times New Roman" w:eastAsia="仿宋" w:hAnsi="Times New Roman" w:cs="Times New Roman"/>
          <w:noProof/>
        </w:rPr>
        <w:drawing>
          <wp:inline distT="0" distB="0" distL="0" distR="0" wp14:anchorId="53D2ED23" wp14:editId="5DE04974">
            <wp:extent cx="3114000" cy="72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19" r="1219"/>
                    <a:stretch/>
                  </pic:blipFill>
                  <pic:spPr bwMode="auto">
                    <a:xfrm>
                      <a:off x="0" y="0"/>
                      <a:ext cx="3430377" cy="79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44258" w14:textId="77777777" w:rsidR="00A61811" w:rsidRPr="0046733D" w:rsidRDefault="0046733D" w:rsidP="0046733D">
      <w:pPr>
        <w:tabs>
          <w:tab w:val="left" w:pos="378"/>
        </w:tabs>
        <w:spacing w:beforeLines="100" w:before="240"/>
        <w:rPr>
          <w:rFonts w:ascii="宋体" w:eastAsia="黑体" w:hAnsi="宋体" w:cs="宋体"/>
          <w:noProof/>
        </w:rPr>
      </w:pPr>
      <w:r>
        <w:rPr>
          <w:rFonts w:ascii="宋体" w:eastAsia="黑体" w:hAnsi="宋体" w:cs="宋体" w:hint="eastAsia"/>
          <w:noProof/>
        </w:rPr>
        <w:t>②</w:t>
      </w:r>
      <w:r>
        <w:rPr>
          <w:rFonts w:ascii="宋体" w:eastAsia="黑体" w:hAnsi="宋体" w:cs="宋体"/>
          <w:noProof/>
        </w:rPr>
        <w:tab/>
      </w:r>
      <w:r w:rsidR="00B86BCE" w:rsidRPr="0046733D">
        <w:rPr>
          <w:rFonts w:ascii="宋体" w:eastAsia="黑体" w:hAnsi="宋体" w:cs="宋体"/>
          <w:noProof/>
        </w:rPr>
        <w:t>查询期刊影响因子</w:t>
      </w:r>
    </w:p>
    <w:p w14:paraId="3161EF47" w14:textId="77777777" w:rsidR="00B86BCE" w:rsidRPr="009B30A5" w:rsidRDefault="003C23E7" w:rsidP="00A61811">
      <w:pPr>
        <w:pStyle w:val="a6"/>
        <w:ind w:left="360" w:firstLineChars="0" w:firstLine="0"/>
        <w:rPr>
          <w:rFonts w:ascii="Times New Roman" w:eastAsia="仿宋" w:hAnsi="Times New Roman" w:cs="Times New Roman"/>
        </w:rPr>
      </w:pPr>
      <w:r w:rsidRPr="009B30A5">
        <w:rPr>
          <w:rFonts w:ascii="Times New Roman" w:eastAsia="仿宋" w:hAnsi="Times New Roman" w:cs="Times New Roman" w:hint="eastAsia"/>
        </w:rPr>
        <w:t>进入科</w:t>
      </w:r>
      <w:proofErr w:type="gramStart"/>
      <w:r w:rsidRPr="009B30A5">
        <w:rPr>
          <w:rFonts w:ascii="Times New Roman" w:eastAsia="仿宋" w:hAnsi="Times New Roman" w:cs="Times New Roman" w:hint="eastAsia"/>
        </w:rPr>
        <w:t>瑞唯安</w:t>
      </w:r>
      <w:proofErr w:type="gramEnd"/>
      <w:r w:rsidRPr="009B30A5">
        <w:rPr>
          <w:rFonts w:ascii="Times New Roman" w:eastAsia="仿宋" w:hAnsi="Times New Roman" w:cs="Times New Roman" w:hint="eastAsia"/>
        </w:rPr>
        <w:t>J</w:t>
      </w:r>
      <w:r w:rsidRPr="009B30A5">
        <w:rPr>
          <w:rFonts w:ascii="Times New Roman" w:eastAsia="仿宋" w:hAnsi="Times New Roman" w:cs="Times New Roman"/>
        </w:rPr>
        <w:t>CR</w:t>
      </w:r>
      <w:r w:rsidRPr="009B30A5">
        <w:rPr>
          <w:rFonts w:ascii="Times New Roman" w:eastAsia="仿宋" w:hAnsi="Times New Roman" w:cs="Times New Roman" w:hint="eastAsia"/>
        </w:rPr>
        <w:t>数据平台，</w:t>
      </w:r>
      <w:r w:rsidR="00922F44">
        <w:rPr>
          <w:rFonts w:ascii="Times New Roman" w:eastAsia="仿宋" w:hAnsi="Times New Roman" w:cs="Times New Roman" w:hint="eastAsia"/>
        </w:rPr>
        <w:t>根据上表</w:t>
      </w:r>
      <w:r w:rsidR="009B30A5" w:rsidRPr="009B30A5">
        <w:rPr>
          <w:rFonts w:ascii="Times New Roman" w:eastAsia="仿宋" w:hAnsi="Times New Roman" w:cs="Times New Roman" w:hint="eastAsia"/>
        </w:rPr>
        <w:t>，应</w:t>
      </w:r>
      <w:r w:rsidR="00B86BCE" w:rsidRPr="009B30A5">
        <w:rPr>
          <w:rFonts w:ascii="Times New Roman" w:eastAsia="仿宋" w:hAnsi="Times New Roman" w:cs="Times New Roman"/>
        </w:rPr>
        <w:t>选择</w:t>
      </w:r>
      <w:r w:rsidR="00B86BCE" w:rsidRPr="00011125">
        <w:rPr>
          <w:rFonts w:ascii="Times New Roman" w:eastAsia="仿宋" w:hAnsi="Times New Roman" w:cs="Times New Roman"/>
          <w:b/>
          <w:color w:val="FF0000"/>
          <w:highlight w:val="yellow"/>
        </w:rPr>
        <w:t>2016</w:t>
      </w:r>
      <w:r w:rsidRPr="00011125">
        <w:rPr>
          <w:rFonts w:ascii="Times New Roman" w:eastAsia="仿宋" w:hAnsi="Times New Roman" w:cs="Times New Roman" w:hint="eastAsia"/>
          <w:b/>
          <w:color w:val="FF0000"/>
          <w:highlight w:val="yellow"/>
        </w:rPr>
        <w:t>年</w:t>
      </w:r>
      <w:r w:rsidR="00B86BCE" w:rsidRPr="009B30A5">
        <w:rPr>
          <w:rFonts w:ascii="Times New Roman" w:eastAsia="仿宋" w:hAnsi="Times New Roman" w:cs="Times New Roman"/>
        </w:rPr>
        <w:t>对应的</w:t>
      </w:r>
      <w:r w:rsidR="00B86BCE" w:rsidRPr="009B30A5">
        <w:rPr>
          <w:rFonts w:ascii="Times New Roman" w:eastAsia="仿宋" w:hAnsi="Times New Roman" w:cs="Times New Roman"/>
        </w:rPr>
        <w:t>Journal Impact Factor</w:t>
      </w:r>
      <w:r w:rsidR="00B86BCE" w:rsidRPr="009B30A5">
        <w:rPr>
          <w:rFonts w:ascii="Times New Roman" w:eastAsia="仿宋" w:hAnsi="Times New Roman" w:cs="Times New Roman"/>
        </w:rPr>
        <w:t>，影响因子为</w:t>
      </w:r>
      <w:r w:rsidR="00B86BCE" w:rsidRPr="009B30A5">
        <w:rPr>
          <w:rFonts w:ascii="Times New Roman" w:eastAsia="仿宋" w:hAnsi="Times New Roman" w:cs="Times New Roman"/>
        </w:rPr>
        <w:t>2.957</w:t>
      </w:r>
    </w:p>
    <w:p w14:paraId="1525514F" w14:textId="77777777" w:rsidR="00E06FE9" w:rsidRPr="003C23E7" w:rsidRDefault="00111E85" w:rsidP="0091764F">
      <w:pPr>
        <w:spacing w:beforeLines="25" w:before="60"/>
        <w:ind w:left="420" w:hangingChars="200" w:hanging="420"/>
        <w:jc w:val="center"/>
        <w:rPr>
          <w:rFonts w:ascii="Times New Roman" w:eastAsia="仿宋" w:hAnsi="Times New Roman" w:cs="Times New Roman"/>
        </w:rPr>
      </w:pPr>
      <w:r>
        <w:rPr>
          <w:noProof/>
        </w:rPr>
        <w:drawing>
          <wp:inline distT="0" distB="0" distL="0" distR="0" wp14:anchorId="006EDD02" wp14:editId="38213E7D">
            <wp:extent cx="3806614" cy="3328041"/>
            <wp:effectExtent l="0" t="0" r="381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3904" cy="34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FE9" w:rsidRPr="003C23E7" w:rsidSect="00732DAA">
      <w:headerReference w:type="default" r:id="rId12"/>
      <w:pgSz w:w="11906" w:h="16838" w:code="9"/>
      <w:pgMar w:top="851" w:right="1077" w:bottom="851" w:left="1077" w:header="567" w:footer="28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999C" w14:textId="77777777" w:rsidR="0062265C" w:rsidRDefault="0062265C" w:rsidP="00D0224D">
      <w:r>
        <w:separator/>
      </w:r>
    </w:p>
  </w:endnote>
  <w:endnote w:type="continuationSeparator" w:id="0">
    <w:p w14:paraId="66D1311F" w14:textId="77777777" w:rsidR="0062265C" w:rsidRDefault="0062265C" w:rsidP="00D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371D" w14:textId="77777777" w:rsidR="0062265C" w:rsidRDefault="0062265C" w:rsidP="00D0224D">
      <w:r>
        <w:separator/>
      </w:r>
    </w:p>
  </w:footnote>
  <w:footnote w:type="continuationSeparator" w:id="0">
    <w:p w14:paraId="09B390A8" w14:textId="77777777" w:rsidR="0062265C" w:rsidRDefault="0062265C" w:rsidP="00D0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D479" w14:textId="77777777" w:rsidR="00386D0F" w:rsidRDefault="00386D0F" w:rsidP="00386D0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BA0"/>
    <w:multiLevelType w:val="hybridMultilevel"/>
    <w:tmpl w:val="8EF23C0C"/>
    <w:lvl w:ilvl="0" w:tplc="23748092">
      <w:start w:val="1"/>
      <w:numFmt w:val="decimalEnclosedCircle"/>
      <w:lvlText w:val="%1"/>
      <w:lvlJc w:val="left"/>
      <w:pPr>
        <w:ind w:left="360" w:hanging="360"/>
      </w:pPr>
      <w:rPr>
        <w:rFonts w:ascii="宋体" w:eastAsia="黑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675F43"/>
    <w:multiLevelType w:val="hybridMultilevel"/>
    <w:tmpl w:val="44529036"/>
    <w:lvl w:ilvl="0" w:tplc="EF669D6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3E07C1"/>
    <w:multiLevelType w:val="hybridMultilevel"/>
    <w:tmpl w:val="F7D40F2A"/>
    <w:lvl w:ilvl="0" w:tplc="53AC51F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611208"/>
    <w:multiLevelType w:val="hybridMultilevel"/>
    <w:tmpl w:val="F086F80E"/>
    <w:lvl w:ilvl="0" w:tplc="0F4EA15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DE06DC"/>
    <w:multiLevelType w:val="hybridMultilevel"/>
    <w:tmpl w:val="7438188C"/>
    <w:lvl w:ilvl="0" w:tplc="23748092">
      <w:start w:val="1"/>
      <w:numFmt w:val="decimalEnclosedCircle"/>
      <w:lvlText w:val="%1"/>
      <w:lvlJc w:val="left"/>
      <w:pPr>
        <w:ind w:left="360" w:hanging="360"/>
      </w:pPr>
      <w:rPr>
        <w:rFonts w:ascii="宋体" w:eastAsia="黑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F843BD"/>
    <w:multiLevelType w:val="hybridMultilevel"/>
    <w:tmpl w:val="F342F0C2"/>
    <w:lvl w:ilvl="0" w:tplc="03A661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CE44F2"/>
    <w:multiLevelType w:val="hybridMultilevel"/>
    <w:tmpl w:val="D756A41A"/>
    <w:lvl w:ilvl="0" w:tplc="E71005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A"/>
    <w:rsid w:val="00007F4C"/>
    <w:rsid w:val="00011125"/>
    <w:rsid w:val="00082EDD"/>
    <w:rsid w:val="00092ACD"/>
    <w:rsid w:val="000C0FED"/>
    <w:rsid w:val="00111E85"/>
    <w:rsid w:val="00114735"/>
    <w:rsid w:val="0011710F"/>
    <w:rsid w:val="00135CA2"/>
    <w:rsid w:val="00196674"/>
    <w:rsid w:val="001C1FD9"/>
    <w:rsid w:val="001D3028"/>
    <w:rsid w:val="0020037F"/>
    <w:rsid w:val="002233C8"/>
    <w:rsid w:val="002319EF"/>
    <w:rsid w:val="0023534B"/>
    <w:rsid w:val="00237B13"/>
    <w:rsid w:val="0024676F"/>
    <w:rsid w:val="002B4327"/>
    <w:rsid w:val="002C05A9"/>
    <w:rsid w:val="002C34A3"/>
    <w:rsid w:val="003174FF"/>
    <w:rsid w:val="00335AAF"/>
    <w:rsid w:val="00380FB6"/>
    <w:rsid w:val="00385CE0"/>
    <w:rsid w:val="00386D0F"/>
    <w:rsid w:val="003A052C"/>
    <w:rsid w:val="003C23E7"/>
    <w:rsid w:val="003D02B6"/>
    <w:rsid w:val="003D0C34"/>
    <w:rsid w:val="003E12DA"/>
    <w:rsid w:val="00423EA0"/>
    <w:rsid w:val="004379ED"/>
    <w:rsid w:val="004431AC"/>
    <w:rsid w:val="0046733D"/>
    <w:rsid w:val="004700A1"/>
    <w:rsid w:val="004716D3"/>
    <w:rsid w:val="004B5D41"/>
    <w:rsid w:val="004F5F51"/>
    <w:rsid w:val="00552958"/>
    <w:rsid w:val="00565531"/>
    <w:rsid w:val="00591DF9"/>
    <w:rsid w:val="005A07F7"/>
    <w:rsid w:val="00607538"/>
    <w:rsid w:val="0062265C"/>
    <w:rsid w:val="00627ED7"/>
    <w:rsid w:val="00675985"/>
    <w:rsid w:val="006A39CE"/>
    <w:rsid w:val="006E391B"/>
    <w:rsid w:val="00705AA0"/>
    <w:rsid w:val="00716ABD"/>
    <w:rsid w:val="00732DAA"/>
    <w:rsid w:val="007345BF"/>
    <w:rsid w:val="00770C5D"/>
    <w:rsid w:val="00786011"/>
    <w:rsid w:val="007C1663"/>
    <w:rsid w:val="007C7768"/>
    <w:rsid w:val="007D7565"/>
    <w:rsid w:val="00804354"/>
    <w:rsid w:val="0083669E"/>
    <w:rsid w:val="008373EF"/>
    <w:rsid w:val="00867B75"/>
    <w:rsid w:val="008E3CED"/>
    <w:rsid w:val="008E633B"/>
    <w:rsid w:val="0091764F"/>
    <w:rsid w:val="00922F44"/>
    <w:rsid w:val="00926132"/>
    <w:rsid w:val="009407D1"/>
    <w:rsid w:val="009A719F"/>
    <w:rsid w:val="009B30A5"/>
    <w:rsid w:val="009C112B"/>
    <w:rsid w:val="009D387B"/>
    <w:rsid w:val="009D594D"/>
    <w:rsid w:val="00A0306D"/>
    <w:rsid w:val="00A144E3"/>
    <w:rsid w:val="00A44353"/>
    <w:rsid w:val="00A53F1F"/>
    <w:rsid w:val="00A61811"/>
    <w:rsid w:val="00A63B40"/>
    <w:rsid w:val="00A6568C"/>
    <w:rsid w:val="00A80984"/>
    <w:rsid w:val="00A94BDD"/>
    <w:rsid w:val="00AD60AA"/>
    <w:rsid w:val="00AD7733"/>
    <w:rsid w:val="00AE223E"/>
    <w:rsid w:val="00AF1907"/>
    <w:rsid w:val="00B02A3E"/>
    <w:rsid w:val="00B34747"/>
    <w:rsid w:val="00B50475"/>
    <w:rsid w:val="00B63993"/>
    <w:rsid w:val="00B827F2"/>
    <w:rsid w:val="00B86BCE"/>
    <w:rsid w:val="00B91DE9"/>
    <w:rsid w:val="00BB474E"/>
    <w:rsid w:val="00C11779"/>
    <w:rsid w:val="00C171A1"/>
    <w:rsid w:val="00C33246"/>
    <w:rsid w:val="00C43D53"/>
    <w:rsid w:val="00C544AA"/>
    <w:rsid w:val="00C75957"/>
    <w:rsid w:val="00C80173"/>
    <w:rsid w:val="00CE02A1"/>
    <w:rsid w:val="00CE60CC"/>
    <w:rsid w:val="00CF61C8"/>
    <w:rsid w:val="00D0224D"/>
    <w:rsid w:val="00D26009"/>
    <w:rsid w:val="00E06FE9"/>
    <w:rsid w:val="00E27F7E"/>
    <w:rsid w:val="00E4177C"/>
    <w:rsid w:val="00E65AEA"/>
    <w:rsid w:val="00E73ECA"/>
    <w:rsid w:val="00E80D54"/>
    <w:rsid w:val="00F2178A"/>
    <w:rsid w:val="00F6187D"/>
    <w:rsid w:val="00F8339F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58F2"/>
  <w15:chartTrackingRefBased/>
  <w15:docId w15:val="{773D60B2-EF16-4D47-BC7B-FEBDF00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6B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6B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C23E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0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224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224D"/>
    <w:rPr>
      <w:sz w:val="18"/>
      <w:szCs w:val="18"/>
    </w:rPr>
  </w:style>
  <w:style w:type="table" w:styleId="4-5">
    <w:name w:val="Grid Table 4 Accent 5"/>
    <w:basedOn w:val="a1"/>
    <w:uiPriority w:val="49"/>
    <w:rsid w:val="00A0306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1">
    <w:name w:val="List Table 3 Accent 1"/>
    <w:basedOn w:val="a1"/>
    <w:uiPriority w:val="48"/>
    <w:rsid w:val="00A0306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4-1">
    <w:name w:val="Grid Table 4 Accent 1"/>
    <w:basedOn w:val="a1"/>
    <w:uiPriority w:val="49"/>
    <w:rsid w:val="00A030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5">
    <w:name w:val="List Table 3 Accent 5"/>
    <w:basedOn w:val="a1"/>
    <w:uiPriority w:val="48"/>
    <w:rsid w:val="002B432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1"/>
    <w:uiPriority w:val="48"/>
    <w:rsid w:val="002B432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55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estc.edu.cn/dbc?id=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estc.edu.cn/dbc?id=7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2</cp:revision>
  <dcterms:created xsi:type="dcterms:W3CDTF">2019-10-21T07:28:00Z</dcterms:created>
  <dcterms:modified xsi:type="dcterms:W3CDTF">2019-10-21T07:28:00Z</dcterms:modified>
</cp:coreProperties>
</file>