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0C" w:rsidRPr="009F1906" w:rsidRDefault="003F6429" w:rsidP="00991D0C">
      <w:pPr>
        <w:jc w:val="center"/>
        <w:rPr>
          <w:rFonts w:ascii="黑体" w:eastAsia="黑体"/>
          <w:sz w:val="32"/>
        </w:rPr>
      </w:pPr>
      <w:r>
        <w:rPr>
          <w:rFonts w:ascii="黑体" w:eastAsia="黑体"/>
          <w:sz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sz w:val="32"/>
        </w:rPr>
        <w:instrText>ADDIN CNKISM.UserStyle</w:instrText>
      </w:r>
      <w:r>
        <w:rPr>
          <w:rFonts w:ascii="黑体" w:eastAsia="黑体"/>
          <w:sz w:val="32"/>
        </w:rPr>
      </w:r>
      <w:r>
        <w:rPr>
          <w:rFonts w:ascii="黑体" w:eastAsia="黑体"/>
          <w:sz w:val="32"/>
        </w:rPr>
        <w:fldChar w:fldCharType="end"/>
      </w:r>
      <w:r w:rsidR="00991D0C" w:rsidRPr="009F1906">
        <w:rPr>
          <w:rFonts w:ascii="黑体" w:eastAsia="黑体" w:hint="eastAsia"/>
          <w:sz w:val="32"/>
        </w:rPr>
        <w:t>201</w:t>
      </w:r>
      <w:r>
        <w:rPr>
          <w:rFonts w:ascii="黑体" w:eastAsia="黑体"/>
          <w:sz w:val="32"/>
        </w:rPr>
        <w:t>9</w:t>
      </w:r>
      <w:r w:rsidR="00991D0C" w:rsidRPr="009F1906">
        <w:rPr>
          <w:rFonts w:ascii="黑体" w:eastAsia="黑体" w:hint="eastAsia"/>
          <w:sz w:val="32"/>
        </w:rPr>
        <w:t>年</w:t>
      </w:r>
      <w:r w:rsidR="00991D0C">
        <w:rPr>
          <w:rFonts w:ascii="黑体" w:eastAsia="黑体" w:hint="eastAsia"/>
          <w:sz w:val="32"/>
        </w:rPr>
        <w:t>通信抗干扰技术国家级重点实验室</w:t>
      </w:r>
    </w:p>
    <w:p w:rsidR="00991D0C" w:rsidRDefault="00991D0C" w:rsidP="00991D0C">
      <w:pPr>
        <w:jc w:val="center"/>
        <w:rPr>
          <w:rFonts w:ascii="黑体" w:eastAsia="黑体"/>
          <w:sz w:val="32"/>
        </w:rPr>
      </w:pPr>
      <w:r>
        <w:rPr>
          <w:rFonts w:ascii="黑体" w:eastAsia="黑体" w:hint="eastAsia"/>
          <w:sz w:val="32"/>
        </w:rPr>
        <w:t>研究生学业奖学金评定实施细则</w:t>
      </w:r>
    </w:p>
    <w:p w:rsidR="00991D0C" w:rsidRDefault="00991D0C" w:rsidP="00991D0C">
      <w:pPr>
        <w:spacing w:line="400" w:lineRule="exact"/>
        <w:rPr>
          <w:b/>
          <w:bCs/>
          <w:sz w:val="24"/>
        </w:rPr>
      </w:pPr>
      <w:r>
        <w:rPr>
          <w:rFonts w:hint="eastAsia"/>
          <w:b/>
          <w:bCs/>
          <w:sz w:val="24"/>
        </w:rPr>
        <w:t>一、申请范围</w:t>
      </w:r>
    </w:p>
    <w:p w:rsidR="00991D0C" w:rsidRPr="00CF003B" w:rsidRDefault="00991D0C" w:rsidP="00991D0C">
      <w:pPr>
        <w:topLinePunct/>
        <w:adjustRightInd w:val="0"/>
        <w:spacing w:line="400" w:lineRule="exact"/>
        <w:ind w:firstLineChars="200" w:firstLine="480"/>
        <w:rPr>
          <w:sz w:val="24"/>
        </w:rPr>
      </w:pPr>
      <w:r w:rsidRPr="00CF003B">
        <w:rPr>
          <w:rFonts w:hint="eastAsia"/>
          <w:sz w:val="24"/>
        </w:rPr>
        <w:t>1</w:t>
      </w:r>
      <w:r w:rsidRPr="00CF003B">
        <w:rPr>
          <w:rFonts w:hint="eastAsia"/>
          <w:sz w:val="24"/>
        </w:rPr>
        <w:t>、参评研究生应是全日制研究生，不含定向研究生和委培研究生。</w:t>
      </w:r>
    </w:p>
    <w:p w:rsidR="00991D0C" w:rsidRDefault="00991D0C" w:rsidP="00991D0C">
      <w:pPr>
        <w:topLinePunct/>
        <w:adjustRightInd w:val="0"/>
        <w:spacing w:line="400" w:lineRule="exact"/>
        <w:ind w:firstLineChars="200" w:firstLine="480"/>
        <w:rPr>
          <w:sz w:val="24"/>
        </w:rPr>
      </w:pPr>
      <w:r w:rsidRPr="00CF003B">
        <w:rPr>
          <w:rFonts w:hint="eastAsia"/>
          <w:sz w:val="24"/>
        </w:rPr>
        <w:t>2</w:t>
      </w:r>
      <w:r w:rsidRPr="00CF003B">
        <w:rPr>
          <w:rFonts w:hint="eastAsia"/>
          <w:sz w:val="24"/>
        </w:rPr>
        <w:t>、参评年级为一年级至三年级。</w:t>
      </w:r>
    </w:p>
    <w:p w:rsidR="00991D0C" w:rsidRPr="0027604D" w:rsidRDefault="00991D0C" w:rsidP="00991D0C">
      <w:pPr>
        <w:topLinePunct/>
        <w:adjustRightInd w:val="0"/>
        <w:spacing w:line="400" w:lineRule="exact"/>
        <w:ind w:firstLineChars="200" w:firstLine="480"/>
        <w:rPr>
          <w:sz w:val="24"/>
        </w:rPr>
      </w:pPr>
      <w:r>
        <w:rPr>
          <w:rFonts w:hint="eastAsia"/>
          <w:sz w:val="24"/>
        </w:rPr>
        <w:t>3</w:t>
      </w:r>
      <w:r>
        <w:rPr>
          <w:rFonts w:hint="eastAsia"/>
          <w:sz w:val="24"/>
        </w:rPr>
        <w:t>、</w:t>
      </w:r>
      <w:r w:rsidRPr="0027604D">
        <w:rPr>
          <w:rFonts w:hint="eastAsia"/>
          <w:sz w:val="24"/>
        </w:rPr>
        <w:t>所有研究生根据自身所在的年级进行参评。</w:t>
      </w:r>
    </w:p>
    <w:p w:rsidR="00991D0C" w:rsidRPr="0027604D" w:rsidRDefault="00991D0C" w:rsidP="00991D0C">
      <w:pPr>
        <w:spacing w:line="400" w:lineRule="exact"/>
        <w:rPr>
          <w:b/>
          <w:bCs/>
          <w:sz w:val="24"/>
        </w:rPr>
      </w:pPr>
      <w:r>
        <w:rPr>
          <w:rFonts w:hint="eastAsia"/>
          <w:b/>
          <w:bCs/>
          <w:sz w:val="24"/>
        </w:rPr>
        <w:t>二、</w:t>
      </w:r>
      <w:r w:rsidRPr="0027604D">
        <w:rPr>
          <w:rFonts w:hint="eastAsia"/>
          <w:b/>
          <w:bCs/>
          <w:sz w:val="24"/>
        </w:rPr>
        <w:t>取消当年评奖资格</w:t>
      </w:r>
    </w:p>
    <w:p w:rsidR="00991D0C" w:rsidRDefault="00991D0C" w:rsidP="00991D0C">
      <w:pPr>
        <w:pStyle w:val="a7"/>
        <w:widowControl/>
        <w:numPr>
          <w:ilvl w:val="1"/>
          <w:numId w:val="1"/>
        </w:numPr>
        <w:spacing w:line="400" w:lineRule="exact"/>
        <w:ind w:firstLineChars="0"/>
        <w:jc w:val="left"/>
        <w:rPr>
          <w:rFonts w:ascii="宋体" w:hAnsi="宋体" w:cs="宋体"/>
          <w:kern w:val="0"/>
          <w:sz w:val="24"/>
        </w:rPr>
      </w:pPr>
      <w:r w:rsidRPr="007B2A14">
        <w:rPr>
          <w:rFonts w:hint="eastAsia"/>
          <w:sz w:val="24"/>
        </w:rPr>
        <w:t>违反国家法律、校纪校规受到纪律处分者；</w:t>
      </w:r>
      <w:r w:rsidRPr="00B44A44">
        <w:rPr>
          <w:rFonts w:ascii="宋体" w:hAnsi="宋体" w:cs="宋体"/>
          <w:kern w:val="0"/>
          <w:sz w:val="24"/>
        </w:rPr>
        <w:t xml:space="preserve"> </w:t>
      </w:r>
    </w:p>
    <w:p w:rsidR="00991D0C" w:rsidRPr="00B44A44" w:rsidRDefault="00991D0C" w:rsidP="00991D0C">
      <w:pPr>
        <w:pStyle w:val="a7"/>
        <w:widowControl/>
        <w:numPr>
          <w:ilvl w:val="1"/>
          <w:numId w:val="1"/>
        </w:numPr>
        <w:spacing w:line="400" w:lineRule="exact"/>
        <w:ind w:firstLineChars="0"/>
        <w:jc w:val="left"/>
        <w:rPr>
          <w:rFonts w:ascii="宋体" w:hAnsi="宋体" w:cs="宋体"/>
          <w:kern w:val="0"/>
          <w:sz w:val="24"/>
        </w:rPr>
      </w:pPr>
      <w:r>
        <w:rPr>
          <w:rFonts w:ascii="宋体" w:hAnsi="宋体" w:cs="宋体" w:hint="eastAsia"/>
          <w:kern w:val="0"/>
          <w:sz w:val="24"/>
        </w:rPr>
        <w:t>附件</w:t>
      </w:r>
      <w:r w:rsidRPr="00FA78F8">
        <w:rPr>
          <w:rFonts w:ascii="宋体" w:hAnsi="宋体" w:cs="宋体" w:hint="eastAsia"/>
          <w:bCs/>
          <w:kern w:val="0"/>
          <w:sz w:val="24"/>
        </w:rPr>
        <w:t>奖学金评定详细办法</w:t>
      </w:r>
      <w:r>
        <w:rPr>
          <w:rFonts w:ascii="宋体" w:hAnsi="宋体" w:cs="宋体" w:hint="eastAsia"/>
          <w:kern w:val="0"/>
          <w:sz w:val="24"/>
        </w:rPr>
        <w:t>中规定的其他情形。</w:t>
      </w:r>
    </w:p>
    <w:p w:rsidR="00991D0C" w:rsidRDefault="00991D0C" w:rsidP="00991D0C">
      <w:pPr>
        <w:spacing w:line="400" w:lineRule="exact"/>
        <w:rPr>
          <w:b/>
          <w:bCs/>
          <w:sz w:val="24"/>
        </w:rPr>
      </w:pPr>
      <w:r>
        <w:rPr>
          <w:rFonts w:hint="eastAsia"/>
          <w:b/>
          <w:bCs/>
          <w:sz w:val="24"/>
        </w:rPr>
        <w:t>三</w:t>
      </w:r>
      <w:r w:rsidRPr="00962311">
        <w:rPr>
          <w:rFonts w:hint="eastAsia"/>
          <w:b/>
          <w:bCs/>
          <w:sz w:val="24"/>
        </w:rPr>
        <w:t>、学院</w:t>
      </w:r>
      <w:r>
        <w:rPr>
          <w:rFonts w:hint="eastAsia"/>
          <w:b/>
          <w:bCs/>
          <w:sz w:val="24"/>
        </w:rPr>
        <w:t>研究生</w:t>
      </w:r>
      <w:r w:rsidRPr="00962311">
        <w:rPr>
          <w:rFonts w:hint="eastAsia"/>
          <w:b/>
          <w:bCs/>
          <w:sz w:val="24"/>
        </w:rPr>
        <w:t>奖学金评审</w:t>
      </w:r>
      <w:r>
        <w:rPr>
          <w:rFonts w:hint="eastAsia"/>
          <w:b/>
          <w:bCs/>
          <w:sz w:val="24"/>
        </w:rPr>
        <w:t>委员会</w:t>
      </w:r>
    </w:p>
    <w:p w:rsidR="00991D0C" w:rsidRPr="00D51AFD" w:rsidRDefault="00991D0C" w:rsidP="00991D0C">
      <w:pPr>
        <w:spacing w:line="400" w:lineRule="exact"/>
        <w:ind w:firstLine="480"/>
        <w:rPr>
          <w:bCs/>
          <w:sz w:val="24"/>
        </w:rPr>
      </w:pPr>
      <w:r>
        <w:rPr>
          <w:rFonts w:hint="eastAsia"/>
          <w:bCs/>
          <w:sz w:val="24"/>
        </w:rPr>
        <w:t>主任委员</w:t>
      </w:r>
      <w:r>
        <w:rPr>
          <w:bCs/>
          <w:sz w:val="24"/>
        </w:rPr>
        <w:t>：</w:t>
      </w:r>
      <w:r>
        <w:rPr>
          <w:rFonts w:hint="eastAsia"/>
          <w:bCs/>
          <w:sz w:val="24"/>
        </w:rPr>
        <w:t>李少谦（学院领导）、周亮（学院领导）、胡剑浩（学院领导）、黄海（学院领导）</w:t>
      </w:r>
      <w:r>
        <w:rPr>
          <w:bCs/>
          <w:sz w:val="24"/>
        </w:rPr>
        <w:br/>
      </w:r>
      <w:r>
        <w:rPr>
          <w:rFonts w:hint="eastAsia"/>
          <w:bCs/>
          <w:sz w:val="24"/>
        </w:rPr>
        <w:t xml:space="preserve">    </w:t>
      </w:r>
      <w:r>
        <w:rPr>
          <w:rFonts w:hint="eastAsia"/>
          <w:bCs/>
          <w:sz w:val="24"/>
        </w:rPr>
        <w:t>委员</w:t>
      </w:r>
      <w:r>
        <w:rPr>
          <w:bCs/>
          <w:sz w:val="24"/>
        </w:rPr>
        <w:t>：</w:t>
      </w:r>
      <w:r w:rsidR="00EA7E1F">
        <w:rPr>
          <w:rFonts w:hint="eastAsia"/>
          <w:bCs/>
          <w:sz w:val="24"/>
        </w:rPr>
        <w:t>唐万斌</w:t>
      </w:r>
      <w:r>
        <w:rPr>
          <w:rFonts w:hint="eastAsia"/>
          <w:bCs/>
          <w:sz w:val="24"/>
        </w:rPr>
        <w:t>（教师代表）、邵士海（教师代表）、朱立东（教师代表）、余敬东（教师代表）、</w:t>
      </w:r>
      <w:r w:rsidR="00EA7E1F">
        <w:rPr>
          <w:rFonts w:hint="eastAsia"/>
          <w:bCs/>
          <w:sz w:val="24"/>
        </w:rPr>
        <w:t>李胜强</w:t>
      </w:r>
      <w:r>
        <w:rPr>
          <w:rFonts w:hint="eastAsia"/>
          <w:bCs/>
          <w:sz w:val="24"/>
        </w:rPr>
        <w:t>（教师代表）、</w:t>
      </w:r>
      <w:r w:rsidR="00EA7E1F">
        <w:rPr>
          <w:rFonts w:hint="eastAsia"/>
          <w:bCs/>
          <w:sz w:val="24"/>
        </w:rPr>
        <w:t>余萍</w:t>
      </w:r>
      <w:r>
        <w:rPr>
          <w:rFonts w:hint="eastAsia"/>
          <w:bCs/>
          <w:sz w:val="24"/>
        </w:rPr>
        <w:t>（研究生管理代表）、张娟（研究生辅导员）、</w:t>
      </w:r>
      <w:r w:rsidR="00EA7E1F">
        <w:rPr>
          <w:rFonts w:hint="eastAsia"/>
          <w:bCs/>
          <w:sz w:val="24"/>
        </w:rPr>
        <w:t>张倩倩</w:t>
      </w:r>
      <w:r>
        <w:rPr>
          <w:rFonts w:hint="eastAsia"/>
          <w:bCs/>
          <w:sz w:val="24"/>
        </w:rPr>
        <w:t>（学生代表）、</w:t>
      </w:r>
      <w:r w:rsidR="003F6429">
        <w:rPr>
          <w:rFonts w:hint="eastAsia"/>
          <w:bCs/>
          <w:sz w:val="24"/>
        </w:rPr>
        <w:t>程龙（学生代表）</w:t>
      </w:r>
    </w:p>
    <w:p w:rsidR="00991D0C" w:rsidRDefault="00991D0C" w:rsidP="00991D0C">
      <w:pPr>
        <w:spacing w:line="400" w:lineRule="exact"/>
        <w:rPr>
          <w:b/>
          <w:bCs/>
          <w:sz w:val="24"/>
        </w:rPr>
      </w:pPr>
      <w:r>
        <w:rPr>
          <w:rFonts w:hint="eastAsia"/>
          <w:b/>
          <w:bCs/>
          <w:sz w:val="24"/>
        </w:rPr>
        <w:t>四、基本</w:t>
      </w:r>
      <w:r>
        <w:rPr>
          <w:b/>
          <w:bCs/>
          <w:sz w:val="24"/>
        </w:rPr>
        <w:t>流程</w:t>
      </w:r>
    </w:p>
    <w:p w:rsidR="00991D0C" w:rsidRDefault="00991D0C" w:rsidP="00991D0C">
      <w:pPr>
        <w:spacing w:line="400" w:lineRule="exact"/>
        <w:ind w:firstLineChars="200" w:firstLine="480"/>
        <w:jc w:val="left"/>
        <w:rPr>
          <w:sz w:val="24"/>
        </w:rPr>
      </w:pPr>
      <w:r>
        <w:rPr>
          <w:rFonts w:hint="eastAsia"/>
          <w:sz w:val="24"/>
        </w:rPr>
        <w:t>1</w:t>
      </w:r>
      <w:r>
        <w:rPr>
          <w:rFonts w:hint="eastAsia"/>
          <w:sz w:val="24"/>
        </w:rPr>
        <w:t>、学生</w:t>
      </w:r>
      <w:r>
        <w:rPr>
          <w:sz w:val="24"/>
        </w:rPr>
        <w:t>提出申请</w:t>
      </w:r>
      <w:r>
        <w:rPr>
          <w:rFonts w:hint="eastAsia"/>
          <w:sz w:val="24"/>
        </w:rPr>
        <w:t>；</w:t>
      </w:r>
    </w:p>
    <w:p w:rsidR="00991D0C" w:rsidRDefault="00991D0C" w:rsidP="00991D0C">
      <w:pPr>
        <w:spacing w:line="400" w:lineRule="exact"/>
        <w:ind w:firstLineChars="200" w:firstLine="480"/>
        <w:jc w:val="left"/>
        <w:rPr>
          <w:sz w:val="24"/>
        </w:rPr>
      </w:pPr>
      <w:r>
        <w:rPr>
          <w:rFonts w:hint="eastAsia"/>
          <w:sz w:val="24"/>
        </w:rPr>
        <w:t>2</w:t>
      </w:r>
      <w:r>
        <w:rPr>
          <w:rFonts w:hint="eastAsia"/>
          <w:sz w:val="24"/>
        </w:rPr>
        <w:t>、学院对</w:t>
      </w:r>
      <w:r>
        <w:rPr>
          <w:sz w:val="24"/>
        </w:rPr>
        <w:t>申请人进行资格审查</w:t>
      </w:r>
      <w:r>
        <w:rPr>
          <w:rFonts w:hint="eastAsia"/>
          <w:sz w:val="24"/>
        </w:rPr>
        <w:t>；</w:t>
      </w:r>
    </w:p>
    <w:p w:rsidR="00991D0C" w:rsidRDefault="00991D0C" w:rsidP="00991D0C">
      <w:pPr>
        <w:spacing w:line="400" w:lineRule="exact"/>
        <w:ind w:firstLineChars="200" w:firstLine="480"/>
        <w:jc w:val="left"/>
        <w:rPr>
          <w:sz w:val="24"/>
        </w:rPr>
      </w:pPr>
      <w:r>
        <w:rPr>
          <w:sz w:val="24"/>
        </w:rPr>
        <w:t>3</w:t>
      </w:r>
      <w:r>
        <w:rPr>
          <w:rFonts w:hint="eastAsia"/>
          <w:sz w:val="24"/>
        </w:rPr>
        <w:t>、学院组织评定；</w:t>
      </w:r>
    </w:p>
    <w:p w:rsidR="00991D0C" w:rsidRDefault="00991D0C" w:rsidP="00991D0C">
      <w:pPr>
        <w:spacing w:line="400" w:lineRule="exact"/>
        <w:ind w:firstLineChars="200" w:firstLine="480"/>
        <w:jc w:val="left"/>
        <w:rPr>
          <w:sz w:val="24"/>
        </w:rPr>
      </w:pPr>
      <w:r>
        <w:rPr>
          <w:sz w:val="24"/>
        </w:rPr>
        <w:t>4</w:t>
      </w:r>
      <w:r>
        <w:rPr>
          <w:rFonts w:hint="eastAsia"/>
          <w:sz w:val="24"/>
        </w:rPr>
        <w:t>、</w:t>
      </w:r>
      <w:r>
        <w:rPr>
          <w:sz w:val="24"/>
        </w:rPr>
        <w:t>公示</w:t>
      </w:r>
      <w:r>
        <w:rPr>
          <w:rFonts w:hint="eastAsia"/>
          <w:sz w:val="24"/>
        </w:rPr>
        <w:t>评选</w:t>
      </w:r>
      <w:r>
        <w:rPr>
          <w:sz w:val="24"/>
        </w:rPr>
        <w:t>结果</w:t>
      </w:r>
      <w:r>
        <w:rPr>
          <w:rFonts w:hint="eastAsia"/>
          <w:sz w:val="24"/>
        </w:rPr>
        <w:t>；</w:t>
      </w:r>
    </w:p>
    <w:p w:rsidR="00991D0C" w:rsidRDefault="00991D0C" w:rsidP="00991D0C">
      <w:pPr>
        <w:spacing w:line="400" w:lineRule="exact"/>
        <w:ind w:firstLineChars="200" w:firstLine="480"/>
        <w:jc w:val="left"/>
        <w:rPr>
          <w:sz w:val="24"/>
        </w:rPr>
      </w:pPr>
      <w:r>
        <w:rPr>
          <w:rFonts w:hint="eastAsia"/>
          <w:sz w:val="24"/>
        </w:rPr>
        <w:t>5</w:t>
      </w:r>
      <w:r>
        <w:rPr>
          <w:rFonts w:hint="eastAsia"/>
          <w:sz w:val="24"/>
        </w:rPr>
        <w:t>、在公示</w:t>
      </w:r>
      <w:r>
        <w:rPr>
          <w:sz w:val="24"/>
        </w:rPr>
        <w:t>期内，如有异议</w:t>
      </w:r>
      <w:r>
        <w:rPr>
          <w:rFonts w:hint="eastAsia"/>
          <w:sz w:val="24"/>
        </w:rPr>
        <w:t>可进行</w:t>
      </w:r>
      <w:r>
        <w:rPr>
          <w:sz w:val="24"/>
        </w:rPr>
        <w:t>申诉</w:t>
      </w:r>
      <w:r>
        <w:rPr>
          <w:rFonts w:hint="eastAsia"/>
          <w:sz w:val="24"/>
        </w:rPr>
        <w:t>；</w:t>
      </w:r>
    </w:p>
    <w:p w:rsidR="003F6429" w:rsidRDefault="00991D0C" w:rsidP="003F6429">
      <w:pPr>
        <w:spacing w:line="400" w:lineRule="exact"/>
        <w:ind w:firstLineChars="200" w:firstLine="480"/>
        <w:jc w:val="left"/>
        <w:rPr>
          <w:sz w:val="24"/>
        </w:rPr>
      </w:pPr>
      <w:r>
        <w:rPr>
          <w:rFonts w:hint="eastAsia"/>
          <w:sz w:val="24"/>
        </w:rPr>
        <w:t>6</w:t>
      </w:r>
      <w:r>
        <w:rPr>
          <w:rFonts w:hint="eastAsia"/>
          <w:sz w:val="24"/>
        </w:rPr>
        <w:t>、将学院</w:t>
      </w:r>
      <w:r>
        <w:rPr>
          <w:sz w:val="24"/>
        </w:rPr>
        <w:t>评选结果报送研究生院审核。</w:t>
      </w:r>
    </w:p>
    <w:p w:rsidR="00EC4022" w:rsidRDefault="00EC4022" w:rsidP="00EC4022">
      <w:pPr>
        <w:spacing w:line="400" w:lineRule="exact"/>
        <w:rPr>
          <w:b/>
          <w:bCs/>
          <w:sz w:val="24"/>
        </w:rPr>
      </w:pPr>
      <w:r w:rsidRPr="003B0A3E">
        <w:rPr>
          <w:rFonts w:hint="eastAsia"/>
          <w:b/>
          <w:bCs/>
          <w:sz w:val="24"/>
        </w:rPr>
        <w:t>五</w:t>
      </w:r>
      <w:r w:rsidRPr="003B0A3E">
        <w:rPr>
          <w:b/>
          <w:bCs/>
          <w:sz w:val="24"/>
        </w:rPr>
        <w:t>、名额分配方式</w:t>
      </w:r>
    </w:p>
    <w:p w:rsidR="00EC4022" w:rsidRPr="00EC4022" w:rsidRDefault="00EC4022" w:rsidP="003F6429">
      <w:pPr>
        <w:spacing w:line="400" w:lineRule="exact"/>
        <w:ind w:firstLineChars="200" w:firstLine="480"/>
        <w:jc w:val="left"/>
        <w:rPr>
          <w:sz w:val="24"/>
        </w:rPr>
      </w:pPr>
      <w:r>
        <w:rPr>
          <w:rFonts w:hint="eastAsia"/>
          <w:sz w:val="24"/>
        </w:rPr>
        <w:t>按年级人数比例分配名额。</w:t>
      </w:r>
    </w:p>
    <w:p w:rsidR="00991D0C" w:rsidRDefault="00EC4022" w:rsidP="00991D0C">
      <w:pPr>
        <w:spacing w:line="400" w:lineRule="exact"/>
        <w:rPr>
          <w:b/>
          <w:sz w:val="24"/>
        </w:rPr>
      </w:pPr>
      <w:r>
        <w:rPr>
          <w:rFonts w:hint="eastAsia"/>
          <w:b/>
          <w:sz w:val="24"/>
        </w:rPr>
        <w:t>六</w:t>
      </w:r>
      <w:r w:rsidR="00991D0C" w:rsidRPr="00991909">
        <w:rPr>
          <w:rFonts w:hint="eastAsia"/>
          <w:b/>
          <w:sz w:val="24"/>
        </w:rPr>
        <w:t>、</w:t>
      </w:r>
      <w:r w:rsidR="00991D0C" w:rsidRPr="00991909">
        <w:rPr>
          <w:b/>
          <w:sz w:val="24"/>
        </w:rPr>
        <w:t>公示</w:t>
      </w:r>
    </w:p>
    <w:p w:rsidR="00991D0C" w:rsidRDefault="00991D0C" w:rsidP="00991D0C">
      <w:pPr>
        <w:spacing w:line="400" w:lineRule="exact"/>
        <w:ind w:firstLine="480"/>
        <w:rPr>
          <w:sz w:val="24"/>
        </w:rPr>
      </w:pPr>
      <w:r>
        <w:rPr>
          <w:sz w:val="24"/>
        </w:rPr>
        <w:t>1</w:t>
      </w:r>
      <w:r>
        <w:rPr>
          <w:rFonts w:hint="eastAsia"/>
          <w:sz w:val="24"/>
        </w:rPr>
        <w:t>、公示方式：学院官方网站</w:t>
      </w:r>
      <w:r>
        <w:rPr>
          <w:sz w:val="24"/>
        </w:rPr>
        <w:t>：</w:t>
      </w:r>
      <w:r w:rsidRPr="00FA78F8">
        <w:t>http://www.ncl.uestc.edu.cn/main/index/</w:t>
      </w:r>
    </w:p>
    <w:p w:rsidR="00991D0C" w:rsidRPr="00434B36" w:rsidRDefault="00991D0C" w:rsidP="00991D0C">
      <w:pPr>
        <w:spacing w:line="400" w:lineRule="exact"/>
        <w:ind w:firstLine="480"/>
        <w:rPr>
          <w:sz w:val="24"/>
        </w:rPr>
      </w:pPr>
      <w:r>
        <w:rPr>
          <w:rFonts w:hint="eastAsia"/>
          <w:sz w:val="24"/>
        </w:rPr>
        <w:t>2</w:t>
      </w:r>
      <w:r>
        <w:rPr>
          <w:rFonts w:hint="eastAsia"/>
          <w:sz w:val="24"/>
        </w:rPr>
        <w:t>、其他补充公示方式：</w:t>
      </w:r>
      <w:r>
        <w:rPr>
          <w:rFonts w:hint="eastAsia"/>
          <w:sz w:val="24"/>
        </w:rPr>
        <w:t>qq</w:t>
      </w:r>
      <w:r>
        <w:rPr>
          <w:rFonts w:hint="eastAsia"/>
          <w:sz w:val="24"/>
        </w:rPr>
        <w:t>群、微信平台</w:t>
      </w:r>
    </w:p>
    <w:p w:rsidR="00991D0C" w:rsidRDefault="00991D0C" w:rsidP="00991D0C">
      <w:pPr>
        <w:spacing w:line="400" w:lineRule="exact"/>
        <w:rPr>
          <w:sz w:val="24"/>
        </w:rPr>
      </w:pPr>
      <w:r>
        <w:rPr>
          <w:sz w:val="20"/>
        </w:rPr>
        <w:t xml:space="preserve">     </w:t>
      </w:r>
      <w:r>
        <w:rPr>
          <w:rFonts w:hint="eastAsia"/>
          <w:sz w:val="24"/>
        </w:rPr>
        <w:t>3</w:t>
      </w:r>
      <w:r w:rsidRPr="00125D57">
        <w:rPr>
          <w:rFonts w:hint="eastAsia"/>
          <w:sz w:val="24"/>
        </w:rPr>
        <w:t>、</w:t>
      </w:r>
      <w:r w:rsidRPr="00125D57">
        <w:rPr>
          <w:sz w:val="24"/>
        </w:rPr>
        <w:t>公示</w:t>
      </w:r>
      <w:r>
        <w:rPr>
          <w:rFonts w:hint="eastAsia"/>
          <w:sz w:val="24"/>
        </w:rPr>
        <w:t>内容：第一阶段公示操行分和成果分、第二阶段公示课程分、导师分、第三阶段公示综合评价分和排名、第四阶段公示获奖人员名单。</w:t>
      </w:r>
    </w:p>
    <w:p w:rsidR="00991D0C" w:rsidRDefault="00EC4022" w:rsidP="00991D0C">
      <w:pPr>
        <w:spacing w:line="400" w:lineRule="exact"/>
        <w:rPr>
          <w:b/>
          <w:bCs/>
          <w:sz w:val="24"/>
        </w:rPr>
      </w:pPr>
      <w:r>
        <w:rPr>
          <w:rFonts w:hint="eastAsia"/>
          <w:b/>
          <w:bCs/>
          <w:sz w:val="24"/>
        </w:rPr>
        <w:t>七</w:t>
      </w:r>
      <w:r w:rsidR="00991D0C" w:rsidRPr="001F4494">
        <w:rPr>
          <w:rFonts w:hint="eastAsia"/>
          <w:b/>
          <w:bCs/>
          <w:sz w:val="24"/>
        </w:rPr>
        <w:t>、</w:t>
      </w:r>
      <w:r w:rsidR="00991D0C" w:rsidRPr="001F4494">
        <w:rPr>
          <w:b/>
          <w:bCs/>
          <w:sz w:val="24"/>
        </w:rPr>
        <w:t>申诉</w:t>
      </w:r>
    </w:p>
    <w:p w:rsidR="00991D0C" w:rsidRPr="003A6345" w:rsidRDefault="00991D0C" w:rsidP="003A6345">
      <w:pPr>
        <w:spacing w:line="400" w:lineRule="exact"/>
        <w:ind w:firstLineChars="200" w:firstLine="480"/>
        <w:rPr>
          <w:sz w:val="24"/>
        </w:rPr>
      </w:pPr>
      <w:r w:rsidRPr="006776FD">
        <w:rPr>
          <w:rFonts w:hint="eastAsia"/>
          <w:sz w:val="24"/>
        </w:rPr>
        <w:t>对奖学金评审结果有异议的研究生，可在学院公示期内向本学院研究生奖学金评审委员会提出书面申诉，评审委员会</w:t>
      </w:r>
      <w:r>
        <w:rPr>
          <w:rFonts w:hint="eastAsia"/>
          <w:sz w:val="24"/>
        </w:rPr>
        <w:t>将</w:t>
      </w:r>
      <w:r w:rsidRPr="006776FD">
        <w:rPr>
          <w:rFonts w:hint="eastAsia"/>
          <w:sz w:val="24"/>
        </w:rPr>
        <w:t>及时研究并予以答复。</w:t>
      </w:r>
    </w:p>
    <w:p w:rsidR="00991D0C" w:rsidRDefault="00991D0C" w:rsidP="00991D0C">
      <w:pPr>
        <w:spacing w:line="400" w:lineRule="exact"/>
        <w:ind w:firstLineChars="250" w:firstLine="600"/>
        <w:rPr>
          <w:sz w:val="24"/>
        </w:rPr>
      </w:pPr>
      <w:r>
        <w:rPr>
          <w:rFonts w:hint="eastAsia"/>
          <w:sz w:val="24"/>
        </w:rPr>
        <w:t>申诉邮箱：</w:t>
      </w:r>
      <w:r>
        <w:rPr>
          <w:rFonts w:hint="eastAsia"/>
          <w:sz w:val="24"/>
        </w:rPr>
        <w:t>zhangjuan@uestc.edu.cn</w:t>
      </w:r>
    </w:p>
    <w:p w:rsidR="00991D0C" w:rsidRDefault="00991D0C" w:rsidP="00991D0C">
      <w:pPr>
        <w:spacing w:line="400" w:lineRule="exact"/>
        <w:ind w:firstLineChars="250" w:firstLine="600"/>
        <w:rPr>
          <w:sz w:val="24"/>
        </w:rPr>
      </w:pPr>
      <w:r>
        <w:rPr>
          <w:rFonts w:hint="eastAsia"/>
          <w:sz w:val="24"/>
        </w:rPr>
        <w:t>联系电话</w:t>
      </w:r>
      <w:r>
        <w:rPr>
          <w:sz w:val="24"/>
        </w:rPr>
        <w:t>：</w:t>
      </w:r>
      <w:r>
        <w:rPr>
          <w:sz w:val="24"/>
        </w:rPr>
        <w:t>61830285</w:t>
      </w:r>
      <w:r>
        <w:rPr>
          <w:rFonts w:hint="eastAsia"/>
          <w:sz w:val="24"/>
        </w:rPr>
        <w:t>、</w:t>
      </w:r>
      <w:r>
        <w:rPr>
          <w:sz w:val="24"/>
        </w:rPr>
        <w:t>15281067757</w:t>
      </w:r>
    </w:p>
    <w:p w:rsidR="00991D0C" w:rsidRDefault="00EC4022" w:rsidP="00991D0C">
      <w:pPr>
        <w:spacing w:line="400" w:lineRule="exact"/>
        <w:rPr>
          <w:b/>
          <w:bCs/>
          <w:sz w:val="24"/>
        </w:rPr>
      </w:pPr>
      <w:r>
        <w:rPr>
          <w:rFonts w:hint="eastAsia"/>
          <w:b/>
          <w:bCs/>
          <w:sz w:val="24"/>
        </w:rPr>
        <w:t>八</w:t>
      </w:r>
      <w:r w:rsidR="00991D0C">
        <w:rPr>
          <w:rFonts w:hint="eastAsia"/>
          <w:b/>
          <w:bCs/>
          <w:sz w:val="24"/>
        </w:rPr>
        <w:t>、奖学金评定详细办法（见附件）</w:t>
      </w:r>
    </w:p>
    <w:p w:rsidR="00991D0C" w:rsidRDefault="00991D0C" w:rsidP="00991D0C">
      <w:pPr>
        <w:spacing w:line="400" w:lineRule="exact"/>
        <w:ind w:firstLineChars="200" w:firstLine="480"/>
        <w:rPr>
          <w:sz w:val="20"/>
        </w:rPr>
      </w:pPr>
      <w:r>
        <w:rPr>
          <w:rFonts w:ascii="宋体" w:hAnsi="宋体" w:cs="宋体" w:hint="eastAsia"/>
          <w:kern w:val="0"/>
          <w:sz w:val="24"/>
        </w:rPr>
        <w:t>详见附件</w:t>
      </w:r>
    </w:p>
    <w:p w:rsidR="00991D0C" w:rsidRPr="003731B5" w:rsidRDefault="00EC4022" w:rsidP="00991D0C">
      <w:pPr>
        <w:spacing w:line="400" w:lineRule="exact"/>
        <w:rPr>
          <w:b/>
          <w:bCs/>
          <w:sz w:val="24"/>
        </w:rPr>
      </w:pPr>
      <w:r>
        <w:rPr>
          <w:rFonts w:hint="eastAsia"/>
          <w:b/>
          <w:bCs/>
          <w:sz w:val="24"/>
        </w:rPr>
        <w:t>九</w:t>
      </w:r>
      <w:r w:rsidR="00991D0C" w:rsidRPr="00962311">
        <w:rPr>
          <w:rFonts w:hint="eastAsia"/>
          <w:b/>
          <w:bCs/>
          <w:sz w:val="24"/>
        </w:rPr>
        <w:t>、本细则由电子科技大学</w:t>
      </w:r>
      <w:r w:rsidR="00991D0C">
        <w:rPr>
          <w:rFonts w:hint="eastAsia"/>
          <w:b/>
          <w:bCs/>
          <w:sz w:val="24"/>
        </w:rPr>
        <w:t>通信抗干扰技术国家级重点实验室</w:t>
      </w:r>
      <w:r w:rsidR="00991D0C" w:rsidRPr="0032050A">
        <w:rPr>
          <w:rFonts w:hint="eastAsia"/>
          <w:b/>
          <w:bCs/>
          <w:sz w:val="24"/>
        </w:rPr>
        <w:t>研究生奖学金评审委员会</w:t>
      </w:r>
      <w:r w:rsidR="00991D0C" w:rsidRPr="00962311">
        <w:rPr>
          <w:rFonts w:hint="eastAsia"/>
          <w:b/>
          <w:bCs/>
          <w:sz w:val="24"/>
        </w:rPr>
        <w:t>负责解释。</w:t>
      </w:r>
    </w:p>
    <w:p w:rsidR="00EC4022" w:rsidRDefault="00991D0C" w:rsidP="00EC4022">
      <w:pPr>
        <w:spacing w:line="480" w:lineRule="auto"/>
        <w:jc w:val="right"/>
        <w:rPr>
          <w:b/>
          <w:bCs/>
          <w:sz w:val="24"/>
        </w:rPr>
      </w:pPr>
      <w:r>
        <w:rPr>
          <w:rFonts w:hint="eastAsia"/>
          <w:b/>
          <w:bCs/>
          <w:sz w:val="24"/>
        </w:rPr>
        <w:t>通信抗干扰技术国家级重点实验室</w:t>
      </w:r>
    </w:p>
    <w:p w:rsidR="00B21CA8" w:rsidRDefault="00991D0C" w:rsidP="00EC4022">
      <w:pPr>
        <w:spacing w:line="480" w:lineRule="auto"/>
        <w:jc w:val="right"/>
        <w:rPr>
          <w:b/>
          <w:bCs/>
          <w:sz w:val="24"/>
        </w:rPr>
      </w:pPr>
      <w:r>
        <w:rPr>
          <w:rFonts w:hint="eastAsia"/>
          <w:b/>
          <w:bCs/>
          <w:sz w:val="24"/>
        </w:rPr>
        <w:t>201</w:t>
      </w:r>
      <w:r w:rsidR="003F6429">
        <w:rPr>
          <w:b/>
          <w:bCs/>
          <w:sz w:val="24"/>
        </w:rPr>
        <w:t>8</w:t>
      </w:r>
      <w:r>
        <w:rPr>
          <w:rFonts w:hint="eastAsia"/>
          <w:b/>
          <w:bCs/>
          <w:sz w:val="24"/>
        </w:rPr>
        <w:t>年</w:t>
      </w:r>
      <w:r>
        <w:rPr>
          <w:rFonts w:hint="eastAsia"/>
          <w:b/>
          <w:bCs/>
          <w:sz w:val="24"/>
        </w:rPr>
        <w:t>12</w:t>
      </w:r>
      <w:r>
        <w:rPr>
          <w:rFonts w:hint="eastAsia"/>
          <w:b/>
          <w:bCs/>
          <w:sz w:val="24"/>
        </w:rPr>
        <w:t>月</w:t>
      </w:r>
    </w:p>
    <w:p w:rsidR="00B21CA8" w:rsidRDefault="00B21CA8">
      <w:pPr>
        <w:widowControl/>
        <w:jc w:val="left"/>
        <w:rPr>
          <w:b/>
          <w:bCs/>
          <w:sz w:val="24"/>
        </w:rPr>
      </w:pPr>
      <w:r>
        <w:rPr>
          <w:rFonts w:hint="eastAsia"/>
          <w:b/>
          <w:bCs/>
          <w:sz w:val="24"/>
        </w:rPr>
        <w:lastRenderedPageBreak/>
        <w:t>附件</w:t>
      </w:r>
    </w:p>
    <w:p w:rsidR="00B21CA8" w:rsidRPr="00A02020" w:rsidRDefault="00B21CA8" w:rsidP="00B21CA8">
      <w:pPr>
        <w:spacing w:line="276" w:lineRule="auto"/>
        <w:ind w:rightChars="9" w:right="19"/>
        <w:jc w:val="center"/>
        <w:rPr>
          <w:rFonts w:eastAsia="楷体_GB2312"/>
          <w:b/>
          <w:bCs/>
          <w:color w:val="000000"/>
        </w:rPr>
      </w:pPr>
      <w:r>
        <w:rPr>
          <w:rFonts w:eastAsia="楷体_GB2312" w:cs="楷体_GB2312"/>
          <w:b/>
          <w:bCs/>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楷体_GB2312" w:cs="楷体_GB2312"/>
          <w:b/>
          <w:bCs/>
          <w:color w:val="000000"/>
        </w:rPr>
        <w:instrText>ADDIN CNKISM.UserStyle</w:instrText>
      </w:r>
      <w:r>
        <w:rPr>
          <w:rFonts w:eastAsia="楷体_GB2312" w:cs="楷体_GB2312"/>
          <w:b/>
          <w:bCs/>
          <w:color w:val="000000"/>
        </w:rPr>
      </w:r>
      <w:r>
        <w:rPr>
          <w:rFonts w:eastAsia="楷体_GB2312" w:cs="楷体_GB2312"/>
          <w:b/>
          <w:bCs/>
          <w:color w:val="000000"/>
        </w:rPr>
        <w:fldChar w:fldCharType="end"/>
      </w:r>
      <w:r w:rsidRPr="00A02020">
        <w:rPr>
          <w:rFonts w:eastAsia="楷体_GB2312" w:cs="楷体_GB2312"/>
          <w:b/>
          <w:bCs/>
          <w:color w:val="000000"/>
        </w:rPr>
        <w:t>通信抗干扰技术国家重点实验室</w:t>
      </w:r>
    </w:p>
    <w:p w:rsidR="00B21CA8" w:rsidRPr="00A02020" w:rsidRDefault="00B21CA8" w:rsidP="00B21CA8">
      <w:pPr>
        <w:spacing w:line="276" w:lineRule="auto"/>
        <w:ind w:rightChars="9" w:right="19"/>
        <w:jc w:val="center"/>
        <w:rPr>
          <w:b/>
          <w:bCs/>
          <w:color w:val="000000"/>
          <w:sz w:val="32"/>
          <w:szCs w:val="32"/>
        </w:rPr>
      </w:pPr>
      <w:r w:rsidRPr="00A02020">
        <w:rPr>
          <w:rFonts w:cs="宋体"/>
          <w:b/>
          <w:bCs/>
          <w:color w:val="000000"/>
          <w:sz w:val="32"/>
          <w:szCs w:val="32"/>
        </w:rPr>
        <w:t>硕士与博士研究生奖学金评定条例</w:t>
      </w:r>
    </w:p>
    <w:p w:rsidR="00B21CA8" w:rsidRPr="00A02020" w:rsidRDefault="00B21CA8" w:rsidP="00B21CA8">
      <w:pPr>
        <w:snapToGrid w:val="0"/>
        <w:spacing w:line="360" w:lineRule="auto"/>
        <w:ind w:rightChars="9" w:right="19" w:firstLine="420"/>
        <w:rPr>
          <w:color w:val="000000"/>
        </w:rPr>
      </w:pPr>
      <w:r w:rsidRPr="00A02020">
        <w:rPr>
          <w:rFonts w:hAnsi="宋体" w:cs="宋体"/>
          <w:color w:val="000000"/>
        </w:rPr>
        <w:t>为鼓励研究生勤奋学习，勇于创新，营造优良学术和科研氛围，根据《电子科技大学研究生学业奖学金管理暂行办法》精神，并参照《电子科技大学研究生手册》，特制订本条例</w:t>
      </w:r>
      <w:r>
        <w:rPr>
          <w:rFonts w:hAnsi="宋体" w:cs="宋体" w:hint="eastAsia"/>
          <w:color w:val="000000"/>
        </w:rPr>
        <w:t>用于通信抗干扰技术国家级重点实验室（简称</w:t>
      </w:r>
      <w:r w:rsidRPr="00A02020">
        <w:rPr>
          <w:rFonts w:hAnsi="宋体" w:cs="宋体"/>
          <w:color w:val="000000"/>
        </w:rPr>
        <w:t>实验室</w:t>
      </w:r>
      <w:r>
        <w:rPr>
          <w:rFonts w:hAnsi="宋体" w:cs="宋体" w:hint="eastAsia"/>
          <w:color w:val="000000"/>
        </w:rPr>
        <w:t>）的在册硕士与博士研究生奖学金评定</w:t>
      </w:r>
      <w:r w:rsidRPr="00A02020">
        <w:rPr>
          <w:rFonts w:hAnsi="宋体" w:cs="宋体"/>
          <w:color w:val="000000"/>
        </w:rPr>
        <w:t>。</w:t>
      </w:r>
    </w:p>
    <w:p w:rsidR="00B21CA8" w:rsidRPr="00A02020" w:rsidRDefault="00B21CA8" w:rsidP="00B21CA8">
      <w:pPr>
        <w:snapToGrid w:val="0"/>
        <w:spacing w:beforeLines="50" w:before="156" w:afterLines="25" w:after="78" w:line="360" w:lineRule="auto"/>
        <w:ind w:rightChars="9" w:right="19"/>
        <w:rPr>
          <w:color w:val="000000"/>
        </w:rPr>
      </w:pPr>
      <w:r w:rsidRPr="00A02020">
        <w:rPr>
          <w:rFonts w:hAnsi="宋体" w:cs="宋体"/>
          <w:b/>
          <w:bCs/>
          <w:color w:val="000000"/>
        </w:rPr>
        <w:t>一、评定机构</w:t>
      </w:r>
      <w:r>
        <w:rPr>
          <w:rFonts w:hAnsi="宋体" w:cs="宋体" w:hint="eastAsia"/>
          <w:b/>
          <w:bCs/>
          <w:color w:val="000000"/>
        </w:rPr>
        <w:t>与</w:t>
      </w:r>
      <w:r w:rsidRPr="00A02020">
        <w:rPr>
          <w:rFonts w:hAnsi="宋体" w:cs="宋体"/>
          <w:b/>
          <w:bCs/>
          <w:color w:val="000000"/>
        </w:rPr>
        <w:t>评定奖项</w:t>
      </w:r>
    </w:p>
    <w:p w:rsidR="00B21CA8" w:rsidRPr="003053A2" w:rsidRDefault="00B21CA8" w:rsidP="00B21CA8">
      <w:pPr>
        <w:numPr>
          <w:ilvl w:val="0"/>
          <w:numId w:val="3"/>
        </w:numPr>
        <w:tabs>
          <w:tab w:val="num" w:pos="840"/>
        </w:tabs>
        <w:snapToGrid w:val="0"/>
        <w:spacing w:line="360" w:lineRule="auto"/>
        <w:ind w:left="0" w:rightChars="9" w:right="19" w:firstLine="283"/>
      </w:pPr>
      <w:r w:rsidRPr="00A02020">
        <w:rPr>
          <w:rFonts w:hAnsi="宋体" w:cs="宋体"/>
          <w:color w:val="000000"/>
        </w:rPr>
        <w:t>实验室研究生奖学金</w:t>
      </w:r>
      <w:r>
        <w:rPr>
          <w:rFonts w:hAnsi="宋体" w:cs="宋体" w:hint="eastAsia"/>
          <w:color w:val="000000"/>
        </w:rPr>
        <w:t>最高评定机构是</w:t>
      </w:r>
      <w:r w:rsidRPr="00A02020">
        <w:rPr>
          <w:rFonts w:hAnsi="宋体" w:cs="宋体"/>
          <w:color w:val="000000"/>
        </w:rPr>
        <w:t>评定委员会（简称评委会），由实验室</w:t>
      </w:r>
      <w:r>
        <w:rPr>
          <w:rFonts w:hAnsi="宋体" w:cs="宋体" w:hint="eastAsia"/>
          <w:color w:val="000000"/>
        </w:rPr>
        <w:t>及教务与学生</w:t>
      </w:r>
      <w:r w:rsidRPr="00A02020">
        <w:rPr>
          <w:rFonts w:hAnsi="宋体" w:cs="宋体"/>
          <w:color w:val="000000"/>
        </w:rPr>
        <w:t>科主要领导、研究生导师代表、研究生辅导员及研究生代表组成。</w:t>
      </w:r>
      <w:r>
        <w:rPr>
          <w:rFonts w:hAnsi="宋体" w:cs="宋体"/>
          <w:color w:val="000000"/>
        </w:rPr>
        <w:t>评委</w:t>
      </w:r>
      <w:r w:rsidRPr="00A02020">
        <w:rPr>
          <w:rFonts w:hAnsi="宋体" w:cs="宋体"/>
          <w:color w:val="000000"/>
        </w:rPr>
        <w:t>会负责奖学金评定的</w:t>
      </w:r>
      <w:r>
        <w:rPr>
          <w:rFonts w:hAnsi="宋体" w:cs="宋体" w:hint="eastAsia"/>
          <w:color w:val="000000"/>
        </w:rPr>
        <w:t>指导</w:t>
      </w:r>
      <w:r w:rsidRPr="00A02020">
        <w:rPr>
          <w:rFonts w:hAnsi="宋体" w:cs="宋体"/>
          <w:color w:val="000000"/>
        </w:rPr>
        <w:t>、仲裁和解释。实验室</w:t>
      </w:r>
      <w:r>
        <w:rPr>
          <w:rFonts w:hAnsi="宋体" w:cs="宋体" w:hint="eastAsia"/>
          <w:color w:val="000000"/>
        </w:rPr>
        <w:t>教务与学生</w:t>
      </w:r>
      <w:r w:rsidRPr="00A02020">
        <w:rPr>
          <w:rFonts w:hAnsi="宋体" w:cs="宋体"/>
          <w:color w:val="000000"/>
        </w:rPr>
        <w:t>科</w:t>
      </w:r>
      <w:r>
        <w:rPr>
          <w:rFonts w:hAnsi="宋体" w:cs="宋体" w:hint="eastAsia"/>
          <w:color w:val="000000"/>
        </w:rPr>
        <w:t>是评</w:t>
      </w:r>
      <w:r w:rsidRPr="00A02020">
        <w:rPr>
          <w:rFonts w:hAnsi="宋体" w:cs="宋体"/>
          <w:color w:val="000000"/>
        </w:rPr>
        <w:t>定</w:t>
      </w:r>
      <w:r>
        <w:rPr>
          <w:rFonts w:hAnsi="宋体" w:cs="宋体" w:hint="eastAsia"/>
          <w:color w:val="000000"/>
        </w:rPr>
        <w:t>过程的实施机构，组织并</w:t>
      </w:r>
      <w:r>
        <w:rPr>
          <w:rFonts w:hAnsi="宋体" w:cs="宋体"/>
          <w:color w:val="000000"/>
        </w:rPr>
        <w:t>指导各年级</w:t>
      </w:r>
      <w:r>
        <w:rPr>
          <w:rFonts w:hAnsi="宋体" w:cs="宋体" w:hint="eastAsia"/>
          <w:color w:val="000000"/>
        </w:rPr>
        <w:t>成立</w:t>
      </w:r>
      <w:r w:rsidRPr="00A02020">
        <w:rPr>
          <w:rFonts w:hAnsi="宋体" w:cs="宋体"/>
          <w:color w:val="000000"/>
        </w:rPr>
        <w:t>由各年级班级和党支部学生代表组成</w:t>
      </w:r>
      <w:r>
        <w:rPr>
          <w:rFonts w:hAnsi="宋体" w:cs="宋体" w:hint="eastAsia"/>
          <w:color w:val="000000"/>
        </w:rPr>
        <w:t>的</w:t>
      </w:r>
      <w:r w:rsidRPr="00A02020">
        <w:rPr>
          <w:rFonts w:hAnsi="宋体" w:cs="宋体"/>
          <w:color w:val="000000"/>
        </w:rPr>
        <w:t>评定小组</w:t>
      </w:r>
      <w:r>
        <w:rPr>
          <w:rFonts w:hAnsi="宋体" w:cs="宋体" w:hint="eastAsia"/>
          <w:color w:val="000000"/>
        </w:rPr>
        <w:t>办理具体评</w:t>
      </w:r>
      <w:r w:rsidRPr="00A02020">
        <w:rPr>
          <w:rFonts w:hAnsi="宋体" w:cs="宋体"/>
          <w:color w:val="000000"/>
        </w:rPr>
        <w:t>定事务。</w:t>
      </w:r>
    </w:p>
    <w:p w:rsidR="00B21CA8" w:rsidRPr="003053A2" w:rsidRDefault="00B21CA8" w:rsidP="00B21CA8">
      <w:pPr>
        <w:numPr>
          <w:ilvl w:val="0"/>
          <w:numId w:val="3"/>
        </w:numPr>
        <w:tabs>
          <w:tab w:val="num" w:pos="840"/>
        </w:tabs>
        <w:snapToGrid w:val="0"/>
        <w:spacing w:line="360" w:lineRule="auto"/>
        <w:ind w:left="0" w:rightChars="9" w:right="19" w:firstLine="283"/>
      </w:pPr>
      <w:r w:rsidRPr="00A02020">
        <w:rPr>
          <w:rFonts w:hAnsi="宋体" w:cs="宋体"/>
        </w:rPr>
        <w:t>奖学金评定奖项包含四类：（</w:t>
      </w:r>
      <w:r w:rsidRPr="00A02020">
        <w:rPr>
          <w:rFonts w:cs="宋体"/>
        </w:rPr>
        <w:t>1</w:t>
      </w:r>
      <w:r w:rsidRPr="00A02020">
        <w:rPr>
          <w:rFonts w:hAnsi="宋体" w:cs="宋体"/>
        </w:rPr>
        <w:t>）一、二、三等年度学业奖（简称常规奖）；（</w:t>
      </w:r>
      <w:r w:rsidRPr="00A02020">
        <w:rPr>
          <w:rFonts w:cs="宋体"/>
        </w:rPr>
        <w:t>2</w:t>
      </w:r>
      <w:r w:rsidRPr="00A02020">
        <w:rPr>
          <w:rFonts w:hAnsi="宋体" w:cs="宋体"/>
        </w:rPr>
        <w:t>）国家奖学金（简称国家奖）；（</w:t>
      </w:r>
      <w:r w:rsidRPr="00A02020">
        <w:rPr>
          <w:rFonts w:cs="宋体"/>
        </w:rPr>
        <w:t>3</w:t>
      </w:r>
      <w:r w:rsidRPr="00A02020">
        <w:rPr>
          <w:rFonts w:hAnsi="宋体" w:cs="宋体"/>
        </w:rPr>
        <w:t>）</w:t>
      </w:r>
      <w:r>
        <w:rPr>
          <w:rFonts w:hAnsi="宋体" w:cs="宋体" w:hint="eastAsia"/>
        </w:rPr>
        <w:t>公益贡献</w:t>
      </w:r>
      <w:r w:rsidRPr="00A02020">
        <w:rPr>
          <w:rFonts w:hAnsi="宋体" w:cs="宋体"/>
        </w:rPr>
        <w:t>奖（简称</w:t>
      </w:r>
      <w:r>
        <w:rPr>
          <w:rFonts w:hAnsi="宋体" w:cs="宋体" w:hint="eastAsia"/>
        </w:rPr>
        <w:t>公益</w:t>
      </w:r>
      <w:r w:rsidRPr="00A02020">
        <w:rPr>
          <w:rFonts w:hAnsi="宋体" w:cs="宋体"/>
        </w:rPr>
        <w:t>奖）；（</w:t>
      </w:r>
      <w:r w:rsidRPr="00A02020">
        <w:rPr>
          <w:rFonts w:cs="宋体"/>
        </w:rPr>
        <w:t>4</w:t>
      </w:r>
      <w:r w:rsidRPr="00A02020">
        <w:rPr>
          <w:rFonts w:hAnsi="宋体" w:cs="宋体"/>
        </w:rPr>
        <w:t>）专项奖和其它奖。</w:t>
      </w:r>
    </w:p>
    <w:p w:rsidR="00B21CA8" w:rsidRPr="003053A2" w:rsidRDefault="00B21CA8" w:rsidP="00B21CA8">
      <w:pPr>
        <w:numPr>
          <w:ilvl w:val="0"/>
          <w:numId w:val="3"/>
        </w:numPr>
        <w:tabs>
          <w:tab w:val="num" w:pos="840"/>
        </w:tabs>
        <w:snapToGrid w:val="0"/>
        <w:spacing w:line="360" w:lineRule="auto"/>
        <w:ind w:left="0" w:rightChars="9" w:right="19" w:firstLine="283"/>
      </w:pPr>
      <w:r w:rsidRPr="00A02020">
        <w:rPr>
          <w:rFonts w:hAnsi="宋体" w:cs="宋体"/>
        </w:rPr>
        <w:t>奖学金</w:t>
      </w:r>
      <w:r>
        <w:rPr>
          <w:rFonts w:hAnsi="宋体" w:cs="宋体" w:hint="eastAsia"/>
        </w:rPr>
        <w:t>设奖的</w:t>
      </w:r>
      <w:r w:rsidRPr="00A02020">
        <w:rPr>
          <w:rFonts w:hAnsi="宋体" w:cs="宋体"/>
        </w:rPr>
        <w:t>项数</w:t>
      </w:r>
      <w:r>
        <w:rPr>
          <w:rFonts w:hAnsi="宋体" w:cs="宋体" w:hint="eastAsia"/>
        </w:rPr>
        <w:t>、</w:t>
      </w:r>
      <w:r w:rsidRPr="00A02020">
        <w:rPr>
          <w:rFonts w:hAnsi="宋体" w:cs="宋体"/>
        </w:rPr>
        <w:t>额度和限定条件</w:t>
      </w:r>
      <w:r>
        <w:rPr>
          <w:rFonts w:hAnsi="宋体" w:cs="宋体"/>
        </w:rPr>
        <w:t>由设奖机构</w:t>
      </w:r>
      <w:r>
        <w:rPr>
          <w:rFonts w:hAnsi="宋体" w:cs="宋体" w:hint="eastAsia"/>
        </w:rPr>
        <w:t>，如</w:t>
      </w:r>
      <w:r w:rsidRPr="00A02020">
        <w:rPr>
          <w:rFonts w:hAnsi="宋体" w:cs="宋体"/>
        </w:rPr>
        <w:t>研究生院、设奖单位或设奖人</w:t>
      </w:r>
      <w:r>
        <w:rPr>
          <w:rFonts w:hAnsi="宋体" w:cs="宋体" w:hint="eastAsia"/>
        </w:rPr>
        <w:t>、本实验室</w:t>
      </w:r>
      <w:r w:rsidRPr="00A02020">
        <w:rPr>
          <w:rFonts w:hAnsi="宋体" w:cs="宋体"/>
        </w:rPr>
        <w:t>等</w:t>
      </w:r>
      <w:r>
        <w:rPr>
          <w:rFonts w:hAnsi="宋体" w:cs="宋体" w:hint="eastAsia"/>
        </w:rPr>
        <w:t>，</w:t>
      </w:r>
      <w:r w:rsidRPr="00A02020">
        <w:rPr>
          <w:rFonts w:hAnsi="宋体" w:cs="宋体"/>
        </w:rPr>
        <w:t>确定。</w:t>
      </w:r>
    </w:p>
    <w:p w:rsidR="00B21CA8" w:rsidRPr="00710CE1" w:rsidRDefault="00B21CA8" w:rsidP="00B21CA8">
      <w:pPr>
        <w:snapToGrid w:val="0"/>
        <w:spacing w:beforeLines="50" w:before="156" w:afterLines="25" w:after="78" w:line="360" w:lineRule="auto"/>
        <w:ind w:rightChars="9" w:right="19"/>
        <w:rPr>
          <w:rFonts w:hAnsi="宋体" w:cs="宋体"/>
          <w:b/>
          <w:bCs/>
          <w:color w:val="000000"/>
        </w:rPr>
      </w:pPr>
      <w:r w:rsidRPr="00A02020">
        <w:rPr>
          <w:rFonts w:hAnsi="宋体" w:cs="宋体"/>
          <w:b/>
          <w:bCs/>
          <w:color w:val="000000"/>
        </w:rPr>
        <w:t>二、</w:t>
      </w:r>
      <w:r>
        <w:rPr>
          <w:rFonts w:hAnsi="宋体" w:cs="宋体" w:hint="eastAsia"/>
          <w:b/>
          <w:bCs/>
          <w:color w:val="000000"/>
        </w:rPr>
        <w:t>评定</w:t>
      </w:r>
      <w:r w:rsidRPr="00710CE1">
        <w:rPr>
          <w:rFonts w:hAnsi="宋体" w:cs="宋体"/>
          <w:b/>
          <w:bCs/>
          <w:color w:val="000000"/>
        </w:rPr>
        <w:t>程序</w:t>
      </w:r>
    </w:p>
    <w:p w:rsidR="00B21CA8" w:rsidRPr="00A02020" w:rsidRDefault="00B21CA8" w:rsidP="00B21CA8">
      <w:pPr>
        <w:tabs>
          <w:tab w:val="left" w:pos="945"/>
        </w:tabs>
        <w:snapToGrid w:val="0"/>
        <w:spacing w:line="360" w:lineRule="auto"/>
        <w:ind w:rightChars="9" w:right="19" w:firstLine="420"/>
      </w:pPr>
      <w:r w:rsidRPr="00A02020">
        <w:rPr>
          <w:rFonts w:hAnsi="宋体" w:cs="宋体"/>
        </w:rPr>
        <w:t>奖学金的基本评定程序如下，</w:t>
      </w:r>
    </w:p>
    <w:p w:rsidR="00B21CA8" w:rsidRPr="00AA3EF7" w:rsidRDefault="00B21CA8" w:rsidP="00B21CA8">
      <w:pPr>
        <w:numPr>
          <w:ilvl w:val="0"/>
          <w:numId w:val="12"/>
        </w:numPr>
        <w:tabs>
          <w:tab w:val="num" w:pos="840"/>
        </w:tabs>
        <w:snapToGrid w:val="0"/>
        <w:spacing w:line="360" w:lineRule="auto"/>
        <w:ind w:left="0" w:rightChars="9" w:right="19" w:firstLine="284"/>
        <w:rPr>
          <w:rFonts w:hAnsi="宋体" w:cs="宋体"/>
        </w:rPr>
      </w:pPr>
      <w:r w:rsidRPr="00A02020">
        <w:rPr>
          <w:rFonts w:hAnsi="宋体" w:cs="宋体"/>
        </w:rPr>
        <w:t>申报：</w:t>
      </w:r>
      <w:r>
        <w:rPr>
          <w:rFonts w:hAnsi="宋体" w:cs="宋体" w:hint="eastAsia"/>
        </w:rPr>
        <w:t>申报人</w:t>
      </w:r>
      <w:r w:rsidRPr="00A02020">
        <w:rPr>
          <w:rFonts w:hAnsi="宋体" w:cs="宋体"/>
        </w:rPr>
        <w:t>向所属评定小组申报</w:t>
      </w:r>
      <w:r>
        <w:rPr>
          <w:rFonts w:hAnsi="宋体" w:cs="宋体" w:hint="eastAsia"/>
        </w:rPr>
        <w:t>；</w:t>
      </w:r>
      <w:r w:rsidRPr="00A02020">
        <w:rPr>
          <w:rFonts w:hAnsi="宋体" w:cs="宋体"/>
        </w:rPr>
        <w:t>申报日期截止后将不再受理</w:t>
      </w:r>
      <w:r>
        <w:rPr>
          <w:rFonts w:hAnsi="宋体" w:cs="宋体" w:hint="eastAsia"/>
        </w:rPr>
        <w:t>申报</w:t>
      </w:r>
      <w:r w:rsidRPr="00A02020">
        <w:rPr>
          <w:rFonts w:hAnsi="宋体" w:cs="宋体"/>
        </w:rPr>
        <w:t>材料的</w:t>
      </w:r>
      <w:r>
        <w:rPr>
          <w:rFonts w:hAnsi="宋体" w:cs="宋体" w:hint="eastAsia"/>
        </w:rPr>
        <w:t>变更</w:t>
      </w:r>
      <w:r w:rsidRPr="00A02020">
        <w:rPr>
          <w:rFonts w:hAnsi="宋体" w:cs="宋体"/>
        </w:rPr>
        <w:t>。</w:t>
      </w:r>
    </w:p>
    <w:p w:rsidR="00B21CA8" w:rsidRPr="00AA3EF7" w:rsidRDefault="00B21CA8" w:rsidP="00B21CA8">
      <w:pPr>
        <w:numPr>
          <w:ilvl w:val="0"/>
          <w:numId w:val="12"/>
        </w:numPr>
        <w:tabs>
          <w:tab w:val="num" w:pos="840"/>
        </w:tabs>
        <w:snapToGrid w:val="0"/>
        <w:spacing w:line="360" w:lineRule="auto"/>
        <w:ind w:left="0" w:rightChars="9" w:right="19" w:firstLine="284"/>
        <w:rPr>
          <w:rFonts w:hAnsi="宋体" w:cs="宋体"/>
        </w:rPr>
      </w:pPr>
      <w:r w:rsidRPr="00A02020">
        <w:rPr>
          <w:rFonts w:hAnsi="宋体" w:cs="宋体"/>
        </w:rPr>
        <w:t>审核：评定小组审核申请人资格及申报材料并提交获奖初选人材料至评委会。</w:t>
      </w:r>
    </w:p>
    <w:p w:rsidR="00B21CA8" w:rsidRPr="00AA3EF7" w:rsidRDefault="00B21CA8" w:rsidP="00B21CA8">
      <w:pPr>
        <w:numPr>
          <w:ilvl w:val="0"/>
          <w:numId w:val="12"/>
        </w:numPr>
        <w:tabs>
          <w:tab w:val="num" w:pos="840"/>
        </w:tabs>
        <w:snapToGrid w:val="0"/>
        <w:spacing w:line="360" w:lineRule="auto"/>
        <w:ind w:left="0" w:rightChars="9" w:right="19" w:firstLine="284"/>
        <w:rPr>
          <w:rFonts w:hAnsi="宋体" w:cs="宋体"/>
        </w:rPr>
      </w:pPr>
      <w:r w:rsidRPr="00A02020">
        <w:rPr>
          <w:rFonts w:hAnsi="宋体" w:cs="宋体"/>
        </w:rPr>
        <w:t>评审：评委会在获奖初选人中</w:t>
      </w:r>
      <w:r>
        <w:rPr>
          <w:rFonts w:hAnsi="宋体" w:cs="宋体" w:hint="eastAsia"/>
        </w:rPr>
        <w:t>遴选和</w:t>
      </w:r>
      <w:r w:rsidRPr="00A02020">
        <w:rPr>
          <w:rFonts w:hAnsi="宋体" w:cs="宋体"/>
        </w:rPr>
        <w:t>评定获奖候选人。</w:t>
      </w:r>
    </w:p>
    <w:p w:rsidR="00B21CA8" w:rsidRPr="00AA3EF7" w:rsidRDefault="00B21CA8" w:rsidP="00B21CA8">
      <w:pPr>
        <w:numPr>
          <w:ilvl w:val="0"/>
          <w:numId w:val="12"/>
        </w:numPr>
        <w:tabs>
          <w:tab w:val="num" w:pos="840"/>
        </w:tabs>
        <w:snapToGrid w:val="0"/>
        <w:spacing w:line="360" w:lineRule="auto"/>
        <w:ind w:left="0" w:rightChars="9" w:right="19" w:firstLine="284"/>
        <w:rPr>
          <w:rFonts w:hAnsi="宋体" w:cs="宋体"/>
        </w:rPr>
      </w:pPr>
      <w:r>
        <w:rPr>
          <w:rFonts w:hAnsi="宋体" w:cs="宋体" w:hint="eastAsia"/>
        </w:rPr>
        <w:t>确认：</w:t>
      </w:r>
      <w:r w:rsidRPr="00A02020">
        <w:rPr>
          <w:rFonts w:hAnsi="宋体" w:cs="宋体"/>
        </w:rPr>
        <w:t>获奖候选人</w:t>
      </w:r>
      <w:r>
        <w:rPr>
          <w:rFonts w:hAnsi="宋体" w:cs="宋体" w:hint="eastAsia"/>
        </w:rPr>
        <w:t>书面确认选择的获奖奖项和获奖等级。</w:t>
      </w:r>
    </w:p>
    <w:p w:rsidR="00B21CA8" w:rsidRPr="00AA3EF7" w:rsidRDefault="00B21CA8" w:rsidP="00B21CA8">
      <w:pPr>
        <w:numPr>
          <w:ilvl w:val="0"/>
          <w:numId w:val="12"/>
        </w:numPr>
        <w:tabs>
          <w:tab w:val="num" w:pos="840"/>
        </w:tabs>
        <w:snapToGrid w:val="0"/>
        <w:spacing w:line="360" w:lineRule="auto"/>
        <w:ind w:left="0" w:rightChars="9" w:right="19" w:firstLine="284"/>
        <w:rPr>
          <w:rFonts w:hAnsi="宋体" w:cs="宋体"/>
        </w:rPr>
      </w:pPr>
      <w:r>
        <w:rPr>
          <w:rFonts w:hAnsi="宋体" w:cs="宋体"/>
        </w:rPr>
        <w:t>公示；以墙报或网络通告方式</w:t>
      </w:r>
      <w:r w:rsidRPr="00A02020">
        <w:rPr>
          <w:rFonts w:hAnsi="宋体" w:cs="宋体"/>
        </w:rPr>
        <w:t>公示获奖候选人</w:t>
      </w:r>
      <w:r>
        <w:rPr>
          <w:rFonts w:hAnsi="宋体" w:cs="宋体" w:hint="eastAsia"/>
        </w:rPr>
        <w:t>及获奖申报</w:t>
      </w:r>
      <w:r w:rsidRPr="00A02020">
        <w:rPr>
          <w:rFonts w:hAnsi="宋体" w:cs="宋体"/>
        </w:rPr>
        <w:t>材料</w:t>
      </w:r>
      <w:r>
        <w:rPr>
          <w:rFonts w:hAnsi="宋体" w:cs="宋体" w:hint="eastAsia"/>
        </w:rPr>
        <w:t>，公示时间至少</w:t>
      </w:r>
      <w:r w:rsidRPr="00AA3EF7">
        <w:rPr>
          <w:rFonts w:hAnsi="宋体" w:cs="宋体" w:hint="eastAsia"/>
        </w:rPr>
        <w:t>5</w:t>
      </w:r>
      <w:r w:rsidRPr="00A02020">
        <w:rPr>
          <w:rFonts w:hAnsi="宋体" w:cs="宋体"/>
        </w:rPr>
        <w:t>个工作日</w:t>
      </w:r>
      <w:r>
        <w:rPr>
          <w:rFonts w:hAnsi="宋体" w:cs="宋体" w:hint="eastAsia"/>
        </w:rPr>
        <w:t>或由</w:t>
      </w:r>
      <w:r w:rsidRPr="00A02020">
        <w:rPr>
          <w:rFonts w:hAnsi="宋体" w:cs="宋体"/>
        </w:rPr>
        <w:t>设奖</w:t>
      </w:r>
      <w:r>
        <w:rPr>
          <w:rFonts w:hAnsi="宋体" w:cs="宋体"/>
        </w:rPr>
        <w:t>机构</w:t>
      </w:r>
      <w:r>
        <w:rPr>
          <w:rFonts w:hAnsi="宋体" w:cs="宋体" w:hint="eastAsia"/>
        </w:rPr>
        <w:t>确定</w:t>
      </w:r>
      <w:r w:rsidRPr="00A02020">
        <w:rPr>
          <w:rFonts w:hAnsi="宋体" w:cs="宋体"/>
        </w:rPr>
        <w:t>。</w:t>
      </w:r>
    </w:p>
    <w:p w:rsidR="00B21CA8" w:rsidRPr="00AA3EF7" w:rsidRDefault="00B21CA8" w:rsidP="00B21CA8">
      <w:pPr>
        <w:numPr>
          <w:ilvl w:val="0"/>
          <w:numId w:val="12"/>
        </w:numPr>
        <w:tabs>
          <w:tab w:val="num" w:pos="840"/>
        </w:tabs>
        <w:snapToGrid w:val="0"/>
        <w:spacing w:line="360" w:lineRule="auto"/>
        <w:ind w:left="0" w:rightChars="9" w:right="19" w:firstLine="284"/>
        <w:rPr>
          <w:rFonts w:hAnsi="宋体" w:cs="宋体"/>
        </w:rPr>
      </w:pPr>
      <w:r w:rsidRPr="00AA3EF7">
        <w:rPr>
          <w:rFonts w:hAnsi="宋体" w:cs="宋体"/>
        </w:rPr>
        <w:t>报批：报送公示无议的获奖候选人至</w:t>
      </w:r>
      <w:r w:rsidRPr="00A02020">
        <w:rPr>
          <w:rFonts w:hAnsi="宋体" w:cs="宋体"/>
        </w:rPr>
        <w:t>设奖机构</w:t>
      </w:r>
      <w:r>
        <w:rPr>
          <w:rFonts w:hAnsi="宋体" w:cs="宋体" w:hint="eastAsia"/>
        </w:rPr>
        <w:t>审批</w:t>
      </w:r>
      <w:r w:rsidRPr="00AA3EF7">
        <w:rPr>
          <w:rFonts w:hAnsi="宋体" w:cs="宋体"/>
        </w:rPr>
        <w:t>。</w:t>
      </w:r>
    </w:p>
    <w:p w:rsidR="00B21CA8" w:rsidRPr="00AA3EF7" w:rsidRDefault="00B21CA8" w:rsidP="00B21CA8">
      <w:pPr>
        <w:numPr>
          <w:ilvl w:val="0"/>
          <w:numId w:val="12"/>
        </w:numPr>
        <w:tabs>
          <w:tab w:val="num" w:pos="840"/>
        </w:tabs>
        <w:snapToGrid w:val="0"/>
        <w:spacing w:line="360" w:lineRule="auto"/>
        <w:ind w:left="0" w:rightChars="9" w:right="19" w:firstLine="284"/>
        <w:rPr>
          <w:rFonts w:hAnsi="宋体" w:cs="宋体"/>
        </w:rPr>
      </w:pPr>
      <w:r w:rsidRPr="00AA3EF7">
        <w:rPr>
          <w:rFonts w:hAnsi="宋体" w:cs="宋体"/>
        </w:rPr>
        <w:t>颁奖：按奖项性质，由</w:t>
      </w:r>
      <w:r w:rsidRPr="00A02020">
        <w:rPr>
          <w:rFonts w:hAnsi="宋体" w:cs="宋体"/>
        </w:rPr>
        <w:t>设奖机构</w:t>
      </w:r>
      <w:r w:rsidRPr="00AA3EF7">
        <w:rPr>
          <w:rFonts w:hAnsi="宋体" w:cs="宋体"/>
        </w:rPr>
        <w:t>颁奖</w:t>
      </w:r>
      <w:r w:rsidRPr="00A02020">
        <w:rPr>
          <w:rFonts w:hAnsi="宋体" w:cs="宋体"/>
        </w:rPr>
        <w:t>或实验室代为</w:t>
      </w:r>
      <w:r w:rsidRPr="00AA3EF7">
        <w:rPr>
          <w:rFonts w:hAnsi="宋体" w:cs="宋体"/>
        </w:rPr>
        <w:t>颁奖。</w:t>
      </w:r>
    </w:p>
    <w:p w:rsidR="00B21CA8" w:rsidRPr="00710CE1" w:rsidRDefault="00B21CA8" w:rsidP="00B21CA8">
      <w:pPr>
        <w:snapToGrid w:val="0"/>
        <w:spacing w:beforeLines="50" w:before="156" w:afterLines="25" w:after="78" w:line="360" w:lineRule="auto"/>
        <w:ind w:rightChars="9" w:right="19"/>
        <w:rPr>
          <w:rFonts w:hAnsi="宋体" w:cs="宋体"/>
          <w:b/>
          <w:bCs/>
          <w:color w:val="000000"/>
        </w:rPr>
      </w:pPr>
      <w:r>
        <w:rPr>
          <w:rFonts w:hAnsi="宋体" w:cs="宋体" w:hint="eastAsia"/>
          <w:b/>
          <w:bCs/>
          <w:color w:val="000000"/>
        </w:rPr>
        <w:t>三</w:t>
      </w:r>
      <w:r w:rsidRPr="00A02020">
        <w:rPr>
          <w:rFonts w:hAnsi="宋体" w:cs="宋体"/>
          <w:b/>
          <w:bCs/>
          <w:color w:val="000000"/>
        </w:rPr>
        <w:t>、申报材料</w:t>
      </w:r>
      <w:r>
        <w:rPr>
          <w:rFonts w:hAnsi="宋体" w:cs="宋体" w:hint="eastAsia"/>
          <w:b/>
          <w:bCs/>
          <w:color w:val="000000"/>
        </w:rPr>
        <w:t>与时间年度</w:t>
      </w:r>
    </w:p>
    <w:p w:rsidR="00B21CA8" w:rsidRPr="006100D3" w:rsidRDefault="00B21CA8" w:rsidP="00B21CA8">
      <w:pPr>
        <w:numPr>
          <w:ilvl w:val="0"/>
          <w:numId w:val="10"/>
        </w:numPr>
        <w:tabs>
          <w:tab w:val="num" w:pos="840"/>
          <w:tab w:val="num" w:pos="1050"/>
        </w:tabs>
        <w:snapToGrid w:val="0"/>
        <w:spacing w:line="360" w:lineRule="auto"/>
        <w:ind w:left="0" w:rightChars="9" w:right="19" w:firstLine="284"/>
      </w:pPr>
      <w:r w:rsidRPr="00A02020">
        <w:rPr>
          <w:rFonts w:hAnsi="宋体" w:cs="宋体"/>
          <w:color w:val="000000"/>
        </w:rPr>
        <w:t>申报</w:t>
      </w:r>
      <w:r>
        <w:rPr>
          <w:rFonts w:hAnsi="宋体" w:cs="宋体" w:hint="eastAsia"/>
          <w:color w:val="000000"/>
        </w:rPr>
        <w:t>任何奖项</w:t>
      </w:r>
      <w:r w:rsidRPr="00A02020">
        <w:rPr>
          <w:rFonts w:hAnsi="宋体" w:cs="宋体"/>
          <w:color w:val="000000"/>
        </w:rPr>
        <w:t>者</w:t>
      </w:r>
      <w:r>
        <w:rPr>
          <w:rFonts w:hAnsi="宋体" w:cs="宋体" w:hint="eastAsia"/>
          <w:color w:val="000000"/>
        </w:rPr>
        <w:t>均</w:t>
      </w:r>
      <w:r w:rsidRPr="00A02020">
        <w:rPr>
          <w:rFonts w:hAnsi="宋体" w:cs="宋体"/>
          <w:color w:val="000000"/>
        </w:rPr>
        <w:t>需填写</w:t>
      </w:r>
      <w:r w:rsidRPr="00A02020">
        <w:rPr>
          <w:rFonts w:cs="宋体"/>
          <w:color w:val="000000"/>
        </w:rPr>
        <w:t>“</w:t>
      </w:r>
      <w:r>
        <w:rPr>
          <w:rFonts w:hAnsi="宋体" w:cs="宋体"/>
          <w:color w:val="000000"/>
        </w:rPr>
        <w:t>研究生</w:t>
      </w:r>
      <w:r w:rsidRPr="00A02020">
        <w:rPr>
          <w:rFonts w:hAnsi="宋体" w:cs="宋体"/>
          <w:color w:val="000000"/>
        </w:rPr>
        <w:t>奖学金申报表</w:t>
      </w:r>
      <w:r w:rsidRPr="00A02020">
        <w:rPr>
          <w:rFonts w:cs="宋体"/>
          <w:color w:val="000000"/>
        </w:rPr>
        <w:t>”</w:t>
      </w:r>
      <w:r>
        <w:rPr>
          <w:rFonts w:cs="宋体" w:hint="eastAsia"/>
          <w:color w:val="000000"/>
        </w:rPr>
        <w:t>和</w:t>
      </w:r>
      <w:r w:rsidRPr="00A02020">
        <w:rPr>
          <w:rFonts w:hAnsi="宋体" w:cs="宋体"/>
          <w:color w:val="000000"/>
        </w:rPr>
        <w:t>设项</w:t>
      </w:r>
      <w:r>
        <w:rPr>
          <w:rFonts w:hAnsi="宋体" w:cs="宋体" w:hint="eastAsia"/>
          <w:color w:val="000000"/>
        </w:rPr>
        <w:t>机构</w:t>
      </w:r>
      <w:r w:rsidRPr="00A02020">
        <w:rPr>
          <w:rFonts w:hAnsi="宋体" w:cs="宋体"/>
          <w:color w:val="000000"/>
        </w:rPr>
        <w:t>要求的相关表格，并附全部申报佐证材料，包括</w:t>
      </w:r>
      <w:r>
        <w:rPr>
          <w:rFonts w:hAnsi="宋体" w:cs="宋体" w:hint="eastAsia"/>
          <w:color w:val="000000"/>
        </w:rPr>
        <w:t>课程成绩单、</w:t>
      </w:r>
      <w:r w:rsidRPr="00A02020">
        <w:rPr>
          <w:rFonts w:hAnsi="宋体" w:cs="宋体"/>
          <w:color w:val="000000"/>
        </w:rPr>
        <w:t>论文复印件及期刊封面或会议论文集封面、论文录用通知复印件、</w:t>
      </w:r>
      <w:r>
        <w:rPr>
          <w:rFonts w:hAnsi="宋体" w:cs="宋体" w:hint="eastAsia"/>
          <w:color w:val="000000"/>
        </w:rPr>
        <w:t>论文的</w:t>
      </w:r>
      <w:r>
        <w:rPr>
          <w:rFonts w:hAnsi="宋体" w:cs="宋体" w:hint="eastAsia"/>
          <w:color w:val="000000"/>
        </w:rPr>
        <w:t>SCI\EI\ISTP</w:t>
      </w:r>
      <w:r>
        <w:rPr>
          <w:rFonts w:hAnsi="宋体" w:cs="宋体" w:hint="eastAsia"/>
          <w:color w:val="000000"/>
        </w:rPr>
        <w:t>刊物或会议的收录源证明以及检索证明、</w:t>
      </w:r>
      <w:r w:rsidRPr="00A02020">
        <w:rPr>
          <w:rFonts w:hAnsi="宋体" w:cs="宋体"/>
          <w:color w:val="000000"/>
        </w:rPr>
        <w:t>专利证书复印件、竞赛获奖证书复印件</w:t>
      </w:r>
      <w:r>
        <w:rPr>
          <w:rFonts w:hAnsi="宋体" w:cs="宋体" w:hint="eastAsia"/>
          <w:color w:val="000000"/>
        </w:rPr>
        <w:t>、社会活动成就证明</w:t>
      </w:r>
      <w:r w:rsidRPr="00A02020">
        <w:rPr>
          <w:rFonts w:hAnsi="宋体" w:cs="宋体"/>
          <w:color w:val="000000"/>
        </w:rPr>
        <w:t>等等。</w:t>
      </w:r>
    </w:p>
    <w:p w:rsidR="00B21CA8" w:rsidRPr="006100D3" w:rsidRDefault="00B21CA8" w:rsidP="00B21CA8">
      <w:pPr>
        <w:numPr>
          <w:ilvl w:val="0"/>
          <w:numId w:val="10"/>
        </w:numPr>
        <w:tabs>
          <w:tab w:val="num" w:pos="840"/>
          <w:tab w:val="num" w:pos="1050"/>
        </w:tabs>
        <w:snapToGrid w:val="0"/>
        <w:spacing w:line="360" w:lineRule="auto"/>
        <w:ind w:left="0" w:rightChars="9" w:right="19" w:firstLine="284"/>
      </w:pPr>
      <w:r>
        <w:rPr>
          <w:rFonts w:hAnsi="宋体" w:cs="宋体" w:hint="eastAsia"/>
          <w:color w:val="000000"/>
        </w:rPr>
        <w:t>申报材料涉及的“本年度”和评奖“本年度”时间均指：前一个自然</w:t>
      </w:r>
      <w:r w:rsidRPr="00A02020">
        <w:rPr>
          <w:rFonts w:hAnsi="宋体" w:cs="宋体"/>
          <w:color w:val="000000"/>
        </w:rPr>
        <w:t>年度</w:t>
      </w:r>
      <w:smartTag w:uri="urn:schemas-microsoft-com:office:smarttags" w:element="chsdate">
        <w:smartTagPr>
          <w:attr w:name="Year" w:val="2014"/>
          <w:attr w:name="Month" w:val="9"/>
          <w:attr w:name="Day" w:val="1"/>
          <w:attr w:name="IsLunarDate" w:val="False"/>
          <w:attr w:name="IsROCDate" w:val="False"/>
        </w:smartTagPr>
        <w:r w:rsidRPr="00A02020">
          <w:rPr>
            <w:rFonts w:cs="宋体"/>
            <w:color w:val="000000"/>
          </w:rPr>
          <w:t>9</w:t>
        </w:r>
        <w:r w:rsidRPr="00A02020">
          <w:rPr>
            <w:rFonts w:hAnsi="宋体" w:cs="宋体"/>
            <w:color w:val="000000"/>
          </w:rPr>
          <w:t>月</w:t>
        </w:r>
        <w:r w:rsidRPr="00A02020">
          <w:rPr>
            <w:rFonts w:cs="宋体"/>
            <w:color w:val="000000"/>
          </w:rPr>
          <w:t>1</w:t>
        </w:r>
        <w:r w:rsidRPr="00A02020">
          <w:rPr>
            <w:rFonts w:hAnsi="宋体" w:cs="宋体"/>
            <w:color w:val="000000"/>
          </w:rPr>
          <w:t>日</w:t>
        </w:r>
      </w:smartTag>
      <w:r w:rsidRPr="00A02020">
        <w:rPr>
          <w:rFonts w:hAnsi="宋体" w:cs="宋体"/>
          <w:color w:val="000000"/>
        </w:rPr>
        <w:t>至</w:t>
      </w:r>
      <w:r>
        <w:rPr>
          <w:rFonts w:hAnsi="宋体" w:cs="宋体"/>
          <w:color w:val="000000"/>
        </w:rPr>
        <w:t>本</w:t>
      </w:r>
      <w:r>
        <w:rPr>
          <w:rFonts w:hAnsi="宋体" w:cs="宋体" w:hint="eastAsia"/>
          <w:color w:val="000000"/>
        </w:rPr>
        <w:t>自然</w:t>
      </w:r>
      <w:r>
        <w:rPr>
          <w:rFonts w:hAnsi="宋体" w:cs="宋体"/>
          <w:color w:val="000000"/>
        </w:rPr>
        <w:t>年度</w:t>
      </w:r>
      <w:smartTag w:uri="urn:schemas-microsoft-com:office:smarttags" w:element="chsdate">
        <w:smartTagPr>
          <w:attr w:name="Year" w:val="2014"/>
          <w:attr w:name="Month" w:val="8"/>
          <w:attr w:name="Day" w:val="31"/>
          <w:attr w:name="IsLunarDate" w:val="False"/>
          <w:attr w:name="IsROCDate" w:val="False"/>
        </w:smartTagPr>
        <w:r w:rsidRPr="00A02020">
          <w:rPr>
            <w:rFonts w:cs="宋体"/>
            <w:color w:val="000000"/>
          </w:rPr>
          <w:t>8</w:t>
        </w:r>
        <w:r w:rsidRPr="00A02020">
          <w:rPr>
            <w:rFonts w:hAnsi="宋体" w:cs="宋体"/>
            <w:color w:val="000000"/>
          </w:rPr>
          <w:t>月</w:t>
        </w:r>
        <w:r w:rsidRPr="00A02020">
          <w:rPr>
            <w:rFonts w:cs="宋体"/>
            <w:color w:val="000000"/>
          </w:rPr>
          <w:t>3</w:t>
        </w:r>
        <w:r>
          <w:rPr>
            <w:rFonts w:cs="宋体" w:hint="eastAsia"/>
            <w:color w:val="000000"/>
          </w:rPr>
          <w:t>1</w:t>
        </w:r>
        <w:r w:rsidRPr="00A02020">
          <w:rPr>
            <w:rFonts w:hAnsi="宋体" w:cs="宋体"/>
            <w:color w:val="000000"/>
          </w:rPr>
          <w:t>日</w:t>
        </w:r>
      </w:smartTag>
      <w:r>
        <w:rPr>
          <w:rFonts w:hAnsi="宋体" w:cs="宋体" w:hint="eastAsia"/>
          <w:color w:val="000000"/>
        </w:rPr>
        <w:t>。例如</w:t>
      </w:r>
      <w:r>
        <w:rPr>
          <w:rFonts w:hAnsi="宋体" w:cs="宋体" w:hint="eastAsia"/>
          <w:color w:val="000000"/>
        </w:rPr>
        <w:t>2018</w:t>
      </w:r>
      <w:r>
        <w:rPr>
          <w:rFonts w:hAnsi="宋体" w:cs="宋体" w:hint="eastAsia"/>
          <w:color w:val="000000"/>
        </w:rPr>
        <w:t>年的“本年度”指</w:t>
      </w:r>
      <w:r>
        <w:rPr>
          <w:rFonts w:hAnsi="宋体" w:cs="宋体" w:hint="eastAsia"/>
          <w:color w:val="000000"/>
        </w:rPr>
        <w:t>2017</w:t>
      </w:r>
      <w:r>
        <w:rPr>
          <w:rFonts w:hAnsi="宋体" w:cs="宋体" w:hint="eastAsia"/>
          <w:color w:val="000000"/>
        </w:rPr>
        <w:t>年</w:t>
      </w:r>
      <w:r w:rsidRPr="00A02020">
        <w:rPr>
          <w:rFonts w:cs="宋体"/>
          <w:color w:val="000000"/>
        </w:rPr>
        <w:t>9</w:t>
      </w:r>
      <w:r w:rsidRPr="00A02020">
        <w:rPr>
          <w:rFonts w:hAnsi="宋体" w:cs="宋体"/>
          <w:color w:val="000000"/>
        </w:rPr>
        <w:t>月</w:t>
      </w:r>
      <w:r w:rsidRPr="00A02020">
        <w:rPr>
          <w:rFonts w:cs="宋体"/>
          <w:color w:val="000000"/>
        </w:rPr>
        <w:t>1</w:t>
      </w:r>
      <w:r w:rsidRPr="00A02020">
        <w:rPr>
          <w:rFonts w:hAnsi="宋体" w:cs="宋体"/>
          <w:color w:val="000000"/>
        </w:rPr>
        <w:t>日至</w:t>
      </w:r>
      <w:r>
        <w:rPr>
          <w:rFonts w:hAnsi="宋体" w:cs="宋体" w:hint="eastAsia"/>
          <w:color w:val="000000"/>
        </w:rPr>
        <w:t>2018</w:t>
      </w:r>
      <w:r>
        <w:rPr>
          <w:rFonts w:hAnsi="宋体" w:cs="宋体"/>
          <w:color w:val="000000"/>
        </w:rPr>
        <w:t>年</w:t>
      </w:r>
      <w:r>
        <w:rPr>
          <w:rFonts w:hAnsi="宋体" w:cs="宋体" w:hint="eastAsia"/>
          <w:color w:val="000000"/>
        </w:rPr>
        <w:t>8</w:t>
      </w:r>
      <w:r w:rsidRPr="00A02020">
        <w:rPr>
          <w:rFonts w:hAnsi="宋体" w:cs="宋体"/>
          <w:color w:val="000000"/>
        </w:rPr>
        <w:t>月</w:t>
      </w:r>
      <w:r w:rsidRPr="00A02020">
        <w:rPr>
          <w:rFonts w:cs="宋体"/>
          <w:color w:val="000000"/>
        </w:rPr>
        <w:t>3</w:t>
      </w:r>
      <w:r>
        <w:rPr>
          <w:rFonts w:cs="宋体" w:hint="eastAsia"/>
          <w:color w:val="000000"/>
        </w:rPr>
        <w:t>1</w:t>
      </w:r>
      <w:r w:rsidRPr="00A02020">
        <w:rPr>
          <w:rFonts w:hAnsi="宋体" w:cs="宋体"/>
          <w:color w:val="000000"/>
        </w:rPr>
        <w:t>日</w:t>
      </w:r>
      <w:r>
        <w:rPr>
          <w:rFonts w:hAnsi="宋体" w:cs="宋体" w:hint="eastAsia"/>
          <w:color w:val="000000"/>
        </w:rPr>
        <w:t>。</w:t>
      </w:r>
      <w:r>
        <w:rPr>
          <w:rFonts w:hAnsi="宋体" w:cs="宋体" w:hint="eastAsia"/>
          <w:color w:val="000000"/>
        </w:rPr>
        <w:t xml:space="preserve"> </w:t>
      </w:r>
    </w:p>
    <w:p w:rsidR="00B21CA8" w:rsidRPr="00710CE1" w:rsidRDefault="00B21CA8" w:rsidP="00B21CA8">
      <w:pPr>
        <w:snapToGrid w:val="0"/>
        <w:spacing w:beforeLines="50" w:before="156" w:afterLines="25" w:after="78" w:line="360" w:lineRule="auto"/>
        <w:ind w:rightChars="9" w:right="19"/>
        <w:rPr>
          <w:rFonts w:hAnsi="宋体" w:cs="宋体"/>
          <w:b/>
          <w:bCs/>
          <w:color w:val="000000"/>
        </w:rPr>
      </w:pPr>
      <w:r w:rsidRPr="00A02020">
        <w:rPr>
          <w:rFonts w:hAnsi="宋体" w:cs="宋体"/>
          <w:b/>
          <w:bCs/>
          <w:color w:val="000000"/>
        </w:rPr>
        <w:t>四、</w:t>
      </w:r>
      <w:r>
        <w:rPr>
          <w:rFonts w:hAnsi="宋体" w:cs="宋体" w:hint="eastAsia"/>
          <w:b/>
          <w:bCs/>
          <w:color w:val="000000"/>
        </w:rPr>
        <w:t>硕士生</w:t>
      </w:r>
      <w:r w:rsidRPr="00A02020">
        <w:rPr>
          <w:rFonts w:hAnsi="宋体" w:cs="宋体"/>
          <w:b/>
          <w:bCs/>
          <w:color w:val="000000"/>
        </w:rPr>
        <w:t>常规奖评定办法</w:t>
      </w:r>
    </w:p>
    <w:p w:rsidR="00B21CA8" w:rsidRPr="00F9778D" w:rsidRDefault="00B21CA8" w:rsidP="00B21CA8">
      <w:pPr>
        <w:snapToGrid w:val="0"/>
        <w:spacing w:line="360" w:lineRule="auto"/>
        <w:ind w:rightChars="9" w:right="19" w:firstLine="420"/>
        <w:rPr>
          <w:b/>
          <w:color w:val="000000"/>
        </w:rPr>
      </w:pPr>
      <w:r w:rsidRPr="00F9778D">
        <w:rPr>
          <w:rFonts w:cs="宋体"/>
          <w:b/>
          <w:color w:val="000000"/>
        </w:rPr>
        <w:t>1</w:t>
      </w:r>
      <w:r>
        <w:rPr>
          <w:rFonts w:hAnsi="宋体" w:cs="宋体" w:hint="eastAsia"/>
          <w:b/>
          <w:color w:val="000000"/>
        </w:rPr>
        <w:t xml:space="preserve">. </w:t>
      </w:r>
      <w:r w:rsidRPr="00F9778D">
        <w:rPr>
          <w:rFonts w:hAnsi="宋体" w:cs="宋体"/>
          <w:b/>
          <w:color w:val="000000"/>
        </w:rPr>
        <w:t>硕士一年级评定办法</w:t>
      </w:r>
    </w:p>
    <w:p w:rsidR="00B21CA8" w:rsidRPr="00A02020" w:rsidRDefault="00B21CA8" w:rsidP="00B21CA8">
      <w:pPr>
        <w:snapToGrid w:val="0"/>
        <w:spacing w:line="360" w:lineRule="auto"/>
        <w:ind w:rightChars="9" w:right="19" w:firstLine="420"/>
      </w:pPr>
      <w:r w:rsidRPr="00A02020">
        <w:rPr>
          <w:rFonts w:hAnsi="宋体" w:cs="宋体"/>
        </w:rPr>
        <w:t>参照《通信抗干扰技术国家级重点实验室硕士研究生新生奖学金评定条例》执行。</w:t>
      </w:r>
    </w:p>
    <w:p w:rsidR="00B21CA8" w:rsidRPr="00F9778D" w:rsidRDefault="00B21CA8" w:rsidP="00B21CA8">
      <w:pPr>
        <w:pStyle w:val="a8"/>
        <w:snapToGrid w:val="0"/>
        <w:spacing w:line="360" w:lineRule="auto"/>
        <w:ind w:rightChars="9" w:right="19" w:firstLine="422"/>
        <w:rPr>
          <w:rFonts w:ascii="Calibri" w:hAnsi="Calibri"/>
          <w:b/>
          <w:color w:val="000000"/>
          <w:sz w:val="21"/>
          <w:szCs w:val="21"/>
        </w:rPr>
      </w:pPr>
      <w:r w:rsidRPr="00F9778D">
        <w:rPr>
          <w:rFonts w:ascii="Calibri" w:hAnsi="Calibri" w:cs="宋体"/>
          <w:b/>
          <w:color w:val="000000"/>
          <w:sz w:val="21"/>
          <w:szCs w:val="21"/>
        </w:rPr>
        <w:t>2</w:t>
      </w:r>
      <w:r>
        <w:rPr>
          <w:rFonts w:ascii="Calibri" w:hAnsi="宋体" w:cs="宋体" w:hint="eastAsia"/>
          <w:b/>
          <w:color w:val="000000"/>
          <w:sz w:val="21"/>
          <w:szCs w:val="21"/>
        </w:rPr>
        <w:t xml:space="preserve">. </w:t>
      </w:r>
      <w:r w:rsidRPr="00F9778D">
        <w:rPr>
          <w:rFonts w:ascii="Calibri" w:hAnsi="宋体" w:cs="宋体"/>
          <w:b/>
          <w:color w:val="000000"/>
          <w:sz w:val="21"/>
          <w:szCs w:val="21"/>
        </w:rPr>
        <w:t>硕士二年级评定办法</w:t>
      </w:r>
    </w:p>
    <w:p w:rsidR="00B21CA8" w:rsidRPr="00ED0906" w:rsidRDefault="00B21CA8" w:rsidP="00B21CA8">
      <w:pPr>
        <w:numPr>
          <w:ilvl w:val="0"/>
          <w:numId w:val="4"/>
        </w:numPr>
        <w:tabs>
          <w:tab w:val="num" w:pos="840"/>
        </w:tabs>
        <w:snapToGrid w:val="0"/>
        <w:spacing w:line="360" w:lineRule="auto"/>
        <w:ind w:left="0" w:rightChars="9" w:right="19" w:firstLine="284"/>
      </w:pPr>
      <w:r>
        <w:rPr>
          <w:rFonts w:hint="eastAsia"/>
        </w:rPr>
        <w:t>常规奖</w:t>
      </w:r>
      <w:r w:rsidRPr="00A02020">
        <w:t>申报人</w:t>
      </w:r>
      <w:r>
        <w:rPr>
          <w:rFonts w:hint="eastAsia"/>
        </w:rPr>
        <w:t>的</w:t>
      </w:r>
      <w:r w:rsidRPr="00A02020">
        <w:t>评奖分值＝课程分＋工作成果分＋综合评价分＋</w:t>
      </w:r>
      <w:r>
        <w:rPr>
          <w:rFonts w:hint="eastAsia"/>
          <w:bCs/>
        </w:rPr>
        <w:t>操行相对分</w:t>
      </w:r>
      <w:r>
        <w:rPr>
          <w:rFonts w:hint="eastAsia"/>
        </w:rPr>
        <w:t>，</w:t>
      </w:r>
      <w:r>
        <w:rPr>
          <w:rFonts w:hAnsi="宋体" w:cs="宋体"/>
          <w:color w:val="000000"/>
        </w:rPr>
        <w:t>其中</w:t>
      </w:r>
      <w:r w:rsidRPr="00A02020">
        <w:rPr>
          <w:rFonts w:hAnsi="宋体" w:cs="宋体"/>
          <w:color w:val="000000"/>
        </w:rPr>
        <w:t>课程分</w:t>
      </w:r>
      <w:r w:rsidRPr="00A02020">
        <w:rPr>
          <w:rFonts w:hAnsi="宋体" w:cs="宋体"/>
          <w:b/>
          <w:bCs/>
          <w:color w:val="000000"/>
        </w:rPr>
        <w:t>＝</w:t>
      </w:r>
      <w:r w:rsidRPr="0066314E">
        <w:rPr>
          <w:rFonts w:hAnsi="宋体" w:cs="宋体" w:hint="eastAsia"/>
          <w:b/>
          <w:bCs/>
        </w:rPr>
        <w:t>[ (</w:t>
      </w:r>
      <w:r w:rsidRPr="0066314E">
        <w:rPr>
          <w:rFonts w:hAnsi="宋体" w:cs="宋体"/>
        </w:rPr>
        <w:t>学位考试课成绩相对分之和</w:t>
      </w:r>
      <w:r w:rsidRPr="0066314E">
        <w:rPr>
          <w:rFonts w:hAnsi="宋体" w:cs="宋体" w:hint="eastAsia"/>
        </w:rPr>
        <w:t>)</w:t>
      </w:r>
      <w:r w:rsidRPr="0066314E">
        <w:rPr>
          <w:rFonts w:hAnsi="宋体" w:cs="宋体"/>
        </w:rPr>
        <w:t>＋</w:t>
      </w:r>
      <w:r w:rsidRPr="0066314E">
        <w:rPr>
          <w:rFonts w:cs="宋体"/>
        </w:rPr>
        <w:t>(0.2</w:t>
      </w:r>
      <w:r w:rsidRPr="0066314E">
        <w:rPr>
          <w:rFonts w:ascii="宋体" w:hAnsi="宋体" w:cs="宋体" w:hint="eastAsia"/>
        </w:rPr>
        <w:t>×</w:t>
      </w:r>
      <w:r w:rsidRPr="0066314E">
        <w:rPr>
          <w:rFonts w:hAnsi="宋体" w:cs="宋体"/>
        </w:rPr>
        <w:t>考查课学分之和</w:t>
      </w:r>
      <w:r w:rsidRPr="0066314E">
        <w:rPr>
          <w:rFonts w:cs="宋体"/>
        </w:rPr>
        <w:t>)</w:t>
      </w:r>
      <w:r w:rsidRPr="0066314E">
        <w:rPr>
          <w:rFonts w:hAnsi="宋体" w:cs="宋体" w:hint="eastAsia"/>
          <w:b/>
          <w:bCs/>
        </w:rPr>
        <w:t xml:space="preserve"> ]</w:t>
      </w:r>
      <w:r w:rsidRPr="0066314E">
        <w:rPr>
          <w:rFonts w:cs="宋体" w:hint="eastAsia"/>
        </w:rPr>
        <w:t>×</w:t>
      </w:r>
      <w:r w:rsidRPr="0066314E">
        <w:rPr>
          <w:rFonts w:cs="宋体" w:hint="eastAsia"/>
        </w:rPr>
        <w:t>0.5</w:t>
      </w:r>
      <w:r w:rsidRPr="0066314E">
        <w:rPr>
          <w:rFonts w:cs="宋体"/>
        </w:rPr>
        <w:t>。</w:t>
      </w:r>
    </w:p>
    <w:p w:rsidR="00B21CA8" w:rsidRPr="00E62E08" w:rsidRDefault="00B21CA8" w:rsidP="00B21CA8">
      <w:pPr>
        <w:numPr>
          <w:ilvl w:val="0"/>
          <w:numId w:val="4"/>
        </w:numPr>
        <w:tabs>
          <w:tab w:val="num" w:pos="840"/>
        </w:tabs>
        <w:snapToGrid w:val="0"/>
        <w:spacing w:line="360" w:lineRule="auto"/>
        <w:ind w:left="0" w:rightChars="9" w:right="19" w:firstLine="284"/>
      </w:pPr>
      <w:r w:rsidRPr="00A02020">
        <w:t>评奖分值高者获</w:t>
      </w:r>
      <w:r>
        <w:rPr>
          <w:rFonts w:hint="eastAsia"/>
        </w:rPr>
        <w:t>得</w:t>
      </w:r>
      <w:r w:rsidRPr="00A02020">
        <w:t>优先</w:t>
      </w:r>
      <w:r>
        <w:rPr>
          <w:rFonts w:hint="eastAsia"/>
        </w:rPr>
        <w:t>的</w:t>
      </w:r>
      <w:r w:rsidRPr="00A02020">
        <w:t>获奖选择机会</w:t>
      </w:r>
      <w:r>
        <w:rPr>
          <w:rFonts w:hint="eastAsia"/>
        </w:rPr>
        <w:t>；</w:t>
      </w:r>
      <w:r w:rsidRPr="00A02020">
        <w:t>评奖分值</w:t>
      </w:r>
      <w:r>
        <w:rPr>
          <w:rFonts w:hint="eastAsia"/>
        </w:rPr>
        <w:t>相等</w:t>
      </w:r>
      <w:r>
        <w:t>者</w:t>
      </w:r>
      <w:r>
        <w:rPr>
          <w:rFonts w:hint="eastAsia"/>
        </w:rPr>
        <w:t>，</w:t>
      </w:r>
      <w:r w:rsidRPr="00A02020">
        <w:t>课程分高者获优先机会</w:t>
      </w:r>
      <w:r>
        <w:rPr>
          <w:rFonts w:hint="eastAsia"/>
        </w:rPr>
        <w:t>；前述二分值均相等</w:t>
      </w:r>
      <w:r>
        <w:rPr>
          <w:rFonts w:hint="eastAsia"/>
        </w:rPr>
        <w:lastRenderedPageBreak/>
        <w:t>者，</w:t>
      </w:r>
      <w:r w:rsidRPr="00C407FD">
        <w:t>工作成果</w:t>
      </w:r>
      <w:r w:rsidRPr="00A02020">
        <w:t>分高者获优先机会</w:t>
      </w:r>
      <w:r>
        <w:rPr>
          <w:rFonts w:hint="eastAsia"/>
        </w:rPr>
        <w:t>；前述三分值均相等者，</w:t>
      </w:r>
      <w:r w:rsidRPr="008561CE">
        <w:t>综合评价分</w:t>
      </w:r>
      <w:r w:rsidRPr="00A02020">
        <w:t>高者获优先机会</w:t>
      </w:r>
      <w:r>
        <w:rPr>
          <w:rFonts w:hint="eastAsia"/>
        </w:rPr>
        <w:t>；前述四分值均相等同者，</w:t>
      </w:r>
      <w:r w:rsidRPr="00872DB2">
        <w:t>操行</w:t>
      </w:r>
      <w:r>
        <w:rPr>
          <w:rFonts w:hint="eastAsia"/>
        </w:rPr>
        <w:t>相对</w:t>
      </w:r>
      <w:r w:rsidRPr="008561CE">
        <w:t>分</w:t>
      </w:r>
      <w:r w:rsidRPr="00A02020">
        <w:t>高者获优先机会</w:t>
      </w:r>
      <w:r>
        <w:rPr>
          <w:rFonts w:hint="eastAsia"/>
        </w:rPr>
        <w:t>；前述五分值均相等同者，由评委会评定</w:t>
      </w:r>
      <w:r w:rsidRPr="00A02020">
        <w:t>获优先机会</w:t>
      </w:r>
      <w:r>
        <w:rPr>
          <w:rFonts w:hint="eastAsia"/>
        </w:rPr>
        <w:t>者。</w:t>
      </w:r>
    </w:p>
    <w:p w:rsidR="00B21CA8" w:rsidRPr="00ED0906" w:rsidRDefault="00B21CA8" w:rsidP="00B21CA8">
      <w:pPr>
        <w:numPr>
          <w:ilvl w:val="0"/>
          <w:numId w:val="4"/>
        </w:numPr>
        <w:tabs>
          <w:tab w:val="num" w:pos="840"/>
        </w:tabs>
        <w:snapToGrid w:val="0"/>
        <w:spacing w:line="360" w:lineRule="auto"/>
        <w:ind w:left="0" w:rightChars="9" w:right="19" w:firstLine="284"/>
      </w:pPr>
      <w:r w:rsidRPr="00A02020">
        <w:t>申报常规奖</w:t>
      </w:r>
      <w:r>
        <w:rPr>
          <w:rFonts w:hint="eastAsia"/>
        </w:rPr>
        <w:t>须满足的必要条件是</w:t>
      </w:r>
      <w:r w:rsidRPr="0066314E">
        <w:rPr>
          <w:rFonts w:hint="eastAsia"/>
        </w:rPr>
        <w:t>：</w:t>
      </w:r>
      <w:r w:rsidRPr="0066314E">
        <w:rPr>
          <w:rFonts w:hAnsi="宋体" w:cs="宋体"/>
        </w:rPr>
        <w:t>全程</w:t>
      </w:r>
      <w:r w:rsidRPr="0066314E">
        <w:rPr>
          <w:rFonts w:hAnsi="宋体" w:cs="宋体" w:hint="eastAsia"/>
        </w:rPr>
        <w:t>参与</w:t>
      </w:r>
      <w:r w:rsidRPr="0066314E">
        <w:rPr>
          <w:rFonts w:hAnsi="宋体" w:cs="宋体"/>
        </w:rPr>
        <w:t>加盖学术报告章</w:t>
      </w:r>
      <w:r w:rsidRPr="0066314E">
        <w:rPr>
          <w:rFonts w:hAnsi="宋体" w:cs="宋体" w:hint="eastAsia"/>
        </w:rPr>
        <w:t>的</w:t>
      </w:r>
      <w:r w:rsidRPr="0066314E">
        <w:rPr>
          <w:rFonts w:hAnsi="宋体" w:cs="宋体"/>
        </w:rPr>
        <w:t>活动累计次数</w:t>
      </w:r>
      <w:r w:rsidRPr="0066314E">
        <w:rPr>
          <w:rFonts w:hAnsi="宋体" w:cs="宋体" w:hint="eastAsia"/>
        </w:rPr>
        <w:t>大于</w:t>
      </w:r>
      <w:r w:rsidRPr="0066314E">
        <w:rPr>
          <w:rFonts w:hAnsi="宋体" w:cs="宋体" w:hint="eastAsia"/>
        </w:rPr>
        <w:t>3</w:t>
      </w:r>
      <w:r w:rsidRPr="0066314E">
        <w:rPr>
          <w:rFonts w:hAnsi="宋体" w:cs="宋体" w:hint="eastAsia"/>
        </w:rPr>
        <w:t>。</w:t>
      </w:r>
    </w:p>
    <w:p w:rsidR="00B21CA8" w:rsidRPr="00ED0906" w:rsidRDefault="00B21CA8" w:rsidP="00B21CA8">
      <w:pPr>
        <w:numPr>
          <w:ilvl w:val="0"/>
          <w:numId w:val="4"/>
        </w:numPr>
        <w:tabs>
          <w:tab w:val="num" w:pos="840"/>
        </w:tabs>
        <w:snapToGrid w:val="0"/>
        <w:spacing w:line="360" w:lineRule="auto"/>
        <w:ind w:left="0" w:rightChars="9" w:right="19" w:firstLine="284"/>
      </w:pPr>
      <w:r w:rsidRPr="00A02020">
        <w:t>申报常规奖一等奖</w:t>
      </w:r>
      <w:r>
        <w:rPr>
          <w:rFonts w:hint="eastAsia"/>
        </w:rPr>
        <w:t>须同时满足的必要条件是：</w:t>
      </w:r>
      <w:r w:rsidRPr="00A02020">
        <w:t>学位考试课成绩相对分之和</w:t>
      </w:r>
      <w:r>
        <w:rPr>
          <w:rFonts w:hint="eastAsia"/>
        </w:rPr>
        <w:t>须</w:t>
      </w:r>
      <w:r w:rsidRPr="00A02020">
        <w:t>排名在</w:t>
      </w:r>
      <w:r>
        <w:rPr>
          <w:rFonts w:hint="eastAsia"/>
        </w:rPr>
        <w:t>本实验室</w:t>
      </w:r>
      <w:r w:rsidRPr="00A02020">
        <w:t>同年级有参评资格者的</w:t>
      </w:r>
      <w:r>
        <w:rPr>
          <w:rFonts w:hint="eastAsia"/>
        </w:rPr>
        <w:t>前</w:t>
      </w:r>
      <w:r w:rsidRPr="007A150A">
        <w:rPr>
          <w:rFonts w:hint="eastAsia"/>
        </w:rPr>
        <w:t>50</w:t>
      </w:r>
      <w:r w:rsidRPr="007A150A">
        <w:t>%</w:t>
      </w:r>
      <w:r>
        <w:rPr>
          <w:rFonts w:hint="eastAsia"/>
        </w:rPr>
        <w:t>；</w:t>
      </w:r>
      <w:r>
        <w:rPr>
          <w:rFonts w:hAnsi="宋体" w:cs="宋体" w:hint="eastAsia"/>
          <w:color w:val="000000"/>
        </w:rPr>
        <w:t>操行相对分</w:t>
      </w:r>
      <w:r>
        <w:rPr>
          <w:rFonts w:hAnsi="宋体" w:cs="宋体" w:hint="eastAsia"/>
        </w:rPr>
        <w:t>大于等于</w:t>
      </w:r>
      <w:r w:rsidRPr="00A02020">
        <w:rPr>
          <w:rFonts w:cs="宋体"/>
        </w:rPr>
        <w:t>3</w:t>
      </w:r>
      <w:r>
        <w:rPr>
          <w:rFonts w:cs="宋体" w:hint="eastAsia"/>
        </w:rPr>
        <w:t>。</w:t>
      </w:r>
    </w:p>
    <w:p w:rsidR="00B21CA8" w:rsidRPr="009E5ED0" w:rsidRDefault="00B21CA8" w:rsidP="00B21CA8">
      <w:pPr>
        <w:numPr>
          <w:ilvl w:val="0"/>
          <w:numId w:val="4"/>
        </w:numPr>
        <w:tabs>
          <w:tab w:val="num" w:pos="840"/>
        </w:tabs>
        <w:snapToGrid w:val="0"/>
        <w:spacing w:line="360" w:lineRule="auto"/>
        <w:ind w:left="0" w:rightChars="9" w:right="19" w:firstLine="284"/>
      </w:pPr>
      <w:r>
        <w:rPr>
          <w:rFonts w:hint="eastAsia"/>
        </w:rPr>
        <w:t>申报本年度常规奖的</w:t>
      </w:r>
      <w:r w:rsidRPr="00A02020">
        <w:t>课程分</w:t>
      </w:r>
      <w:r>
        <w:rPr>
          <w:rFonts w:hint="eastAsia"/>
        </w:rPr>
        <w:t>、</w:t>
      </w:r>
      <w:r w:rsidRPr="00A02020">
        <w:t>工作成果分</w:t>
      </w:r>
      <w:r>
        <w:rPr>
          <w:rFonts w:hint="eastAsia"/>
        </w:rPr>
        <w:t>、</w:t>
      </w:r>
      <w:r w:rsidRPr="00A02020">
        <w:t>综合评价分</w:t>
      </w:r>
      <w:r>
        <w:rPr>
          <w:rFonts w:hint="eastAsia"/>
        </w:rPr>
        <w:t>和</w:t>
      </w:r>
      <w:r>
        <w:rPr>
          <w:rFonts w:hint="eastAsia"/>
          <w:bCs/>
        </w:rPr>
        <w:t>操行相对分</w:t>
      </w:r>
      <w:r>
        <w:rPr>
          <w:rFonts w:hint="eastAsia"/>
        </w:rPr>
        <w:t>必须是本年度成果分，并且不是本年度获得国家奖的成果分，但可以是获得专项奖的成果分。</w:t>
      </w:r>
    </w:p>
    <w:p w:rsidR="00B21CA8" w:rsidRPr="00ED0906" w:rsidRDefault="00B21CA8" w:rsidP="00B21CA8">
      <w:pPr>
        <w:numPr>
          <w:ilvl w:val="0"/>
          <w:numId w:val="4"/>
        </w:numPr>
        <w:tabs>
          <w:tab w:val="num" w:pos="840"/>
        </w:tabs>
        <w:snapToGrid w:val="0"/>
        <w:spacing w:line="360" w:lineRule="auto"/>
        <w:ind w:left="0" w:rightChars="9" w:right="19" w:firstLine="284"/>
      </w:pPr>
      <w:r>
        <w:rPr>
          <w:rFonts w:hint="eastAsia"/>
        </w:rPr>
        <w:t>本年度获得</w:t>
      </w:r>
      <w:r w:rsidRPr="00330AF5">
        <w:rPr>
          <w:rFonts w:hint="eastAsia"/>
        </w:rPr>
        <w:t>常规一等奖优先</w:t>
      </w:r>
      <w:r>
        <w:rPr>
          <w:rFonts w:hint="eastAsia"/>
        </w:rPr>
        <w:t>选择</w:t>
      </w:r>
      <w:r w:rsidRPr="00330AF5">
        <w:rPr>
          <w:rFonts w:hint="eastAsia"/>
        </w:rPr>
        <w:t>条件者，若选择获得更低等级常规奖，则</w:t>
      </w:r>
      <w:r>
        <w:rPr>
          <w:rFonts w:hint="eastAsia"/>
        </w:rPr>
        <w:t>仅</w:t>
      </w:r>
      <w:r w:rsidRPr="00330AF5">
        <w:rPr>
          <w:rFonts w:hint="eastAsia"/>
        </w:rPr>
        <w:t>其</w:t>
      </w:r>
      <w:r>
        <w:rPr>
          <w:rFonts w:hint="eastAsia"/>
        </w:rPr>
        <w:t>工作成果分可以延续至下一</w:t>
      </w:r>
      <w:r w:rsidRPr="00330AF5">
        <w:rPr>
          <w:rFonts w:hint="eastAsia"/>
        </w:rPr>
        <w:t>年度的</w:t>
      </w:r>
      <w:r w:rsidRPr="00330AF5">
        <w:t>国家奖</w:t>
      </w:r>
      <w:r w:rsidRPr="00330AF5">
        <w:rPr>
          <w:rFonts w:hint="eastAsia"/>
        </w:rPr>
        <w:t>申报</w:t>
      </w:r>
      <w:r>
        <w:rPr>
          <w:rFonts w:hint="eastAsia"/>
        </w:rPr>
        <w:t>时有效</w:t>
      </w:r>
      <w:r w:rsidRPr="00330AF5">
        <w:rPr>
          <w:rFonts w:hint="eastAsia"/>
        </w:rPr>
        <w:t>。</w:t>
      </w:r>
    </w:p>
    <w:p w:rsidR="00B21CA8" w:rsidRDefault="00B21CA8" w:rsidP="00B21CA8">
      <w:pPr>
        <w:pStyle w:val="a8"/>
        <w:tabs>
          <w:tab w:val="left" w:pos="1050"/>
        </w:tabs>
        <w:snapToGrid w:val="0"/>
        <w:spacing w:line="360" w:lineRule="auto"/>
        <w:ind w:rightChars="9" w:right="19" w:firstLine="422"/>
        <w:jc w:val="both"/>
        <w:rPr>
          <w:rFonts w:ascii="Calibri" w:hAnsi="宋体" w:cs="宋体"/>
          <w:b/>
          <w:color w:val="000000"/>
          <w:sz w:val="21"/>
          <w:szCs w:val="21"/>
        </w:rPr>
      </w:pPr>
      <w:r w:rsidRPr="00F9778D">
        <w:rPr>
          <w:rFonts w:ascii="Calibri" w:hAnsi="Calibri" w:cs="宋体"/>
          <w:b/>
          <w:color w:val="000000"/>
          <w:sz w:val="21"/>
          <w:szCs w:val="21"/>
        </w:rPr>
        <w:t>3</w:t>
      </w:r>
      <w:r>
        <w:rPr>
          <w:rFonts w:ascii="Calibri" w:hAnsi="宋体" w:cs="宋体" w:hint="eastAsia"/>
          <w:b/>
          <w:color w:val="000000"/>
          <w:sz w:val="21"/>
          <w:szCs w:val="21"/>
        </w:rPr>
        <w:t xml:space="preserve">. </w:t>
      </w:r>
      <w:r w:rsidRPr="00F9778D">
        <w:rPr>
          <w:rFonts w:ascii="Calibri" w:hAnsi="宋体" w:cs="宋体"/>
          <w:b/>
          <w:color w:val="000000"/>
          <w:sz w:val="21"/>
          <w:szCs w:val="21"/>
        </w:rPr>
        <w:t>硕士三年级评定办法</w:t>
      </w:r>
    </w:p>
    <w:p w:rsidR="00B21CA8" w:rsidRPr="00186243" w:rsidRDefault="00B21CA8" w:rsidP="00B21CA8">
      <w:pPr>
        <w:numPr>
          <w:ilvl w:val="0"/>
          <w:numId w:val="7"/>
        </w:numPr>
        <w:snapToGrid w:val="0"/>
        <w:spacing w:line="360" w:lineRule="auto"/>
        <w:ind w:left="0" w:rightChars="9" w:right="19" w:firstLine="284"/>
      </w:pPr>
      <w:r>
        <w:rPr>
          <w:rFonts w:hint="eastAsia"/>
        </w:rPr>
        <w:t>常规奖</w:t>
      </w:r>
      <w:r w:rsidRPr="00A02020">
        <w:t>申报人</w:t>
      </w:r>
      <w:r>
        <w:rPr>
          <w:rFonts w:hint="eastAsia"/>
        </w:rPr>
        <w:t>的</w:t>
      </w:r>
      <w:r w:rsidRPr="00A02020">
        <w:t>评奖分值</w:t>
      </w:r>
      <w:r w:rsidRPr="00A02020">
        <w:rPr>
          <w:bCs/>
        </w:rPr>
        <w:t>＝</w:t>
      </w:r>
      <w:r w:rsidRPr="00A02020">
        <w:t>课程分＋</w:t>
      </w:r>
      <w:r w:rsidRPr="00A02020">
        <w:rPr>
          <w:bCs/>
        </w:rPr>
        <w:t>工作成果分＋综合评价分＋</w:t>
      </w:r>
      <w:r>
        <w:rPr>
          <w:rFonts w:hint="eastAsia"/>
          <w:bCs/>
        </w:rPr>
        <w:t>操行相对分。</w:t>
      </w:r>
    </w:p>
    <w:p w:rsidR="00B21CA8" w:rsidRPr="00186243" w:rsidRDefault="00B21CA8" w:rsidP="00B21CA8">
      <w:pPr>
        <w:numPr>
          <w:ilvl w:val="0"/>
          <w:numId w:val="7"/>
        </w:numPr>
        <w:snapToGrid w:val="0"/>
        <w:spacing w:line="360" w:lineRule="auto"/>
        <w:ind w:left="0" w:rightChars="9" w:right="19" w:firstLine="284"/>
        <w:rPr>
          <w:highlight w:val="yellow"/>
        </w:rPr>
      </w:pPr>
      <w:r w:rsidRPr="00186243">
        <w:rPr>
          <w:rFonts w:hint="eastAsia"/>
          <w:highlight w:val="yellow"/>
        </w:rPr>
        <w:t>此处课程分是指修满培养方案要求的学分后，额外多修的课程得到的课程相对分。</w:t>
      </w:r>
    </w:p>
    <w:p w:rsidR="00B21CA8" w:rsidRPr="007D5C63" w:rsidRDefault="00B21CA8" w:rsidP="00B21CA8">
      <w:pPr>
        <w:numPr>
          <w:ilvl w:val="0"/>
          <w:numId w:val="7"/>
        </w:numPr>
        <w:snapToGrid w:val="0"/>
        <w:spacing w:line="360" w:lineRule="auto"/>
        <w:ind w:left="0" w:rightChars="9" w:right="19" w:firstLine="284"/>
      </w:pPr>
      <w:r w:rsidRPr="00A02020">
        <w:t>评奖分值高者获</w:t>
      </w:r>
      <w:r>
        <w:rPr>
          <w:rFonts w:hint="eastAsia"/>
        </w:rPr>
        <w:t>得</w:t>
      </w:r>
      <w:r w:rsidRPr="00A02020">
        <w:t>优先</w:t>
      </w:r>
      <w:r>
        <w:rPr>
          <w:rFonts w:hint="eastAsia"/>
        </w:rPr>
        <w:t>的</w:t>
      </w:r>
      <w:r w:rsidRPr="00A02020">
        <w:t>获奖选择机会</w:t>
      </w:r>
      <w:r>
        <w:rPr>
          <w:rFonts w:hint="eastAsia"/>
        </w:rPr>
        <w:t>；</w:t>
      </w:r>
      <w:r w:rsidRPr="00A02020">
        <w:t>评奖分值</w:t>
      </w:r>
      <w:r>
        <w:rPr>
          <w:rFonts w:hint="eastAsia"/>
        </w:rPr>
        <w:t>相等</w:t>
      </w:r>
      <w:r w:rsidRPr="00A02020">
        <w:t>者</w:t>
      </w:r>
      <w:r>
        <w:rPr>
          <w:rFonts w:hint="eastAsia"/>
        </w:rPr>
        <w:t>，</w:t>
      </w:r>
      <w:r w:rsidRPr="00A02020">
        <w:rPr>
          <w:bCs/>
        </w:rPr>
        <w:t>工作成果分</w:t>
      </w:r>
      <w:r w:rsidRPr="00A02020">
        <w:t>高者获优先机会</w:t>
      </w:r>
      <w:r>
        <w:rPr>
          <w:rFonts w:hint="eastAsia"/>
        </w:rPr>
        <w:t>；前述二分值均相等者，</w:t>
      </w:r>
      <w:r w:rsidRPr="00A02020">
        <w:rPr>
          <w:bCs/>
        </w:rPr>
        <w:t>综合评价分</w:t>
      </w:r>
      <w:r w:rsidRPr="00A02020">
        <w:t>高者获优先机会</w:t>
      </w:r>
      <w:r>
        <w:rPr>
          <w:rFonts w:hint="eastAsia"/>
        </w:rPr>
        <w:t>；前述三分值均相等者，</w:t>
      </w:r>
      <w:r w:rsidRPr="00A02020">
        <w:rPr>
          <w:bCs/>
        </w:rPr>
        <w:t>操行</w:t>
      </w:r>
      <w:r>
        <w:rPr>
          <w:rFonts w:hint="eastAsia"/>
          <w:bCs/>
        </w:rPr>
        <w:t>相对</w:t>
      </w:r>
      <w:r w:rsidRPr="00A02020">
        <w:rPr>
          <w:bCs/>
        </w:rPr>
        <w:t>分</w:t>
      </w:r>
      <w:r w:rsidRPr="00A02020">
        <w:t>高者获优先机会</w:t>
      </w:r>
      <w:r>
        <w:rPr>
          <w:rFonts w:hint="eastAsia"/>
        </w:rPr>
        <w:t>；前述四分值均相等同者，由评委会评定</w:t>
      </w:r>
      <w:r w:rsidRPr="00A02020">
        <w:t>获优先机会</w:t>
      </w:r>
      <w:r>
        <w:rPr>
          <w:rFonts w:hint="eastAsia"/>
        </w:rPr>
        <w:t>者。</w:t>
      </w:r>
    </w:p>
    <w:p w:rsidR="00B21CA8" w:rsidRPr="00E62E08" w:rsidRDefault="00B21CA8" w:rsidP="00B21CA8">
      <w:pPr>
        <w:numPr>
          <w:ilvl w:val="0"/>
          <w:numId w:val="7"/>
        </w:numPr>
        <w:snapToGrid w:val="0"/>
        <w:spacing w:line="360" w:lineRule="auto"/>
        <w:ind w:left="0" w:rightChars="9" w:right="19" w:firstLine="284"/>
      </w:pPr>
      <w:r w:rsidRPr="00A02020">
        <w:t>申报常规奖</w:t>
      </w:r>
      <w:r>
        <w:rPr>
          <w:rFonts w:hint="eastAsia"/>
        </w:rPr>
        <w:t>须满足的必要条件是：</w:t>
      </w:r>
      <w:r w:rsidRPr="0066314E">
        <w:rPr>
          <w:rFonts w:hAnsi="宋体" w:cs="宋体"/>
        </w:rPr>
        <w:t>全程</w:t>
      </w:r>
      <w:r w:rsidRPr="0066314E">
        <w:rPr>
          <w:rFonts w:hAnsi="宋体" w:cs="宋体" w:hint="eastAsia"/>
        </w:rPr>
        <w:t>参与</w:t>
      </w:r>
      <w:r w:rsidRPr="0066314E">
        <w:rPr>
          <w:rFonts w:hAnsi="宋体" w:cs="宋体"/>
        </w:rPr>
        <w:t>加盖学术报告章</w:t>
      </w:r>
      <w:r w:rsidRPr="0066314E">
        <w:rPr>
          <w:rFonts w:hAnsi="宋体" w:cs="宋体" w:hint="eastAsia"/>
        </w:rPr>
        <w:t>的</w:t>
      </w:r>
      <w:r w:rsidRPr="0066314E">
        <w:rPr>
          <w:rFonts w:hAnsi="宋体" w:cs="宋体"/>
        </w:rPr>
        <w:t>活动累计次数</w:t>
      </w:r>
      <w:r w:rsidRPr="0066314E">
        <w:rPr>
          <w:rFonts w:hAnsi="宋体" w:cs="宋体" w:hint="eastAsia"/>
        </w:rPr>
        <w:t>大于</w:t>
      </w:r>
      <w:r w:rsidRPr="0066314E">
        <w:rPr>
          <w:rFonts w:hAnsi="宋体" w:cs="宋体" w:hint="eastAsia"/>
        </w:rPr>
        <w:t>7</w:t>
      </w:r>
      <w:r w:rsidRPr="0066314E">
        <w:rPr>
          <w:rFonts w:cs="宋体" w:hint="eastAsia"/>
        </w:rPr>
        <w:t>。</w:t>
      </w:r>
    </w:p>
    <w:p w:rsidR="00B21CA8" w:rsidRPr="00186243" w:rsidRDefault="00B21CA8" w:rsidP="00B21CA8">
      <w:pPr>
        <w:numPr>
          <w:ilvl w:val="0"/>
          <w:numId w:val="7"/>
        </w:numPr>
        <w:snapToGrid w:val="0"/>
        <w:spacing w:line="360" w:lineRule="auto"/>
        <w:ind w:left="0" w:rightChars="9" w:right="19" w:firstLine="284"/>
      </w:pPr>
      <w:r w:rsidRPr="00A02020">
        <w:t>申报常规奖一等奖</w:t>
      </w:r>
      <w:r>
        <w:rPr>
          <w:rFonts w:hint="eastAsia"/>
        </w:rPr>
        <w:t>须同时满足的必要条件是</w:t>
      </w:r>
      <w:r w:rsidRPr="00186243">
        <w:rPr>
          <w:rFonts w:hint="eastAsia"/>
        </w:rPr>
        <w:t>：</w:t>
      </w:r>
      <w:r w:rsidRPr="00186243">
        <w:t>综合评价分</w:t>
      </w:r>
      <w:r w:rsidRPr="00186243">
        <w:rPr>
          <w:rFonts w:hint="eastAsia"/>
        </w:rPr>
        <w:t>大</w:t>
      </w:r>
      <w:r w:rsidRPr="00186243">
        <w:t>于</w:t>
      </w:r>
      <w:r w:rsidRPr="00186243">
        <w:rPr>
          <w:rFonts w:hAnsi="宋体" w:cs="宋体"/>
          <w:color w:val="000000"/>
        </w:rPr>
        <w:t>人均综合评价分</w:t>
      </w:r>
      <w:r w:rsidRPr="00186243">
        <w:rPr>
          <w:rFonts w:hAnsi="宋体" w:cs="宋体" w:hint="eastAsia"/>
          <w:color w:val="000000"/>
        </w:rPr>
        <w:t>的</w:t>
      </w:r>
      <w:r w:rsidRPr="00186243">
        <w:rPr>
          <w:rFonts w:hAnsi="宋体" w:cs="宋体" w:hint="eastAsia"/>
          <w:color w:val="000000"/>
        </w:rPr>
        <w:t>1.2</w:t>
      </w:r>
      <w:r w:rsidRPr="00186243">
        <w:rPr>
          <w:rFonts w:hAnsi="宋体" w:cs="宋体" w:hint="eastAsia"/>
          <w:color w:val="000000"/>
        </w:rPr>
        <w:t>倍，例如</w:t>
      </w:r>
      <w:r w:rsidRPr="00186243">
        <w:rPr>
          <w:rFonts w:hAnsi="宋体" w:cs="宋体"/>
          <w:color w:val="000000"/>
        </w:rPr>
        <w:t>人均综合评价分</w:t>
      </w:r>
      <w:r w:rsidRPr="00186243">
        <w:rPr>
          <w:rFonts w:hAnsi="宋体" w:cs="宋体" w:hint="eastAsia"/>
          <w:color w:val="000000"/>
        </w:rPr>
        <w:t>为</w:t>
      </w:r>
      <w:r w:rsidRPr="00186243">
        <w:rPr>
          <w:rFonts w:hAnsi="宋体" w:cs="宋体" w:hint="eastAsia"/>
          <w:color w:val="000000"/>
        </w:rPr>
        <w:t>50</w:t>
      </w:r>
      <w:r w:rsidRPr="00186243">
        <w:rPr>
          <w:rFonts w:hAnsi="宋体" w:cs="宋体" w:hint="eastAsia"/>
          <w:color w:val="000000"/>
        </w:rPr>
        <w:t>时为</w:t>
      </w:r>
      <w:r w:rsidRPr="00186243">
        <w:rPr>
          <w:rFonts w:hAnsi="宋体" w:cs="宋体" w:hint="eastAsia"/>
          <w:color w:val="000000"/>
        </w:rPr>
        <w:t>60</w:t>
      </w:r>
      <w:r w:rsidRPr="00186243">
        <w:rPr>
          <w:rFonts w:hint="eastAsia"/>
        </w:rPr>
        <w:t>；</w:t>
      </w:r>
      <w:r w:rsidRPr="00186243">
        <w:rPr>
          <w:rFonts w:hAnsi="宋体" w:cs="宋体" w:hint="eastAsia"/>
          <w:color w:val="000000"/>
        </w:rPr>
        <w:t>操行相对分</w:t>
      </w:r>
      <w:r w:rsidRPr="00186243">
        <w:rPr>
          <w:rFonts w:hAnsi="宋体" w:cs="宋体" w:hint="eastAsia"/>
        </w:rPr>
        <w:t>大于等于</w:t>
      </w:r>
      <w:r w:rsidRPr="00186243">
        <w:rPr>
          <w:rFonts w:cs="宋体"/>
        </w:rPr>
        <w:t>3</w:t>
      </w:r>
      <w:r w:rsidRPr="00186243">
        <w:rPr>
          <w:rFonts w:cs="宋体" w:hint="eastAsia"/>
        </w:rPr>
        <w:t>。</w:t>
      </w:r>
    </w:p>
    <w:p w:rsidR="00B21CA8" w:rsidRPr="00AA0098" w:rsidRDefault="00B21CA8" w:rsidP="00B21CA8">
      <w:pPr>
        <w:numPr>
          <w:ilvl w:val="0"/>
          <w:numId w:val="7"/>
        </w:numPr>
        <w:snapToGrid w:val="0"/>
        <w:spacing w:line="360" w:lineRule="auto"/>
        <w:ind w:left="0" w:rightChars="9" w:right="19" w:firstLine="284"/>
      </w:pPr>
      <w:r w:rsidRPr="00186243">
        <w:rPr>
          <w:rFonts w:hint="eastAsia"/>
        </w:rPr>
        <w:t>申报本年度常规奖的</w:t>
      </w:r>
      <w:r w:rsidRPr="00186243">
        <w:t>课程分</w:t>
      </w:r>
      <w:r w:rsidRPr="00186243">
        <w:rPr>
          <w:rFonts w:hint="eastAsia"/>
        </w:rPr>
        <w:t>、</w:t>
      </w:r>
      <w:r w:rsidRPr="00186243">
        <w:t>工作成果分</w:t>
      </w:r>
      <w:r w:rsidRPr="00186243">
        <w:rPr>
          <w:rFonts w:hint="eastAsia"/>
        </w:rPr>
        <w:t>、</w:t>
      </w:r>
      <w:r w:rsidRPr="00186243">
        <w:t>综</w:t>
      </w:r>
      <w:r w:rsidRPr="00A02020">
        <w:t>合评价分</w:t>
      </w:r>
      <w:r>
        <w:rPr>
          <w:rFonts w:hint="eastAsia"/>
        </w:rPr>
        <w:t>和</w:t>
      </w:r>
      <w:r>
        <w:rPr>
          <w:rFonts w:hint="eastAsia"/>
          <w:bCs/>
        </w:rPr>
        <w:t>操行相对分</w:t>
      </w:r>
      <w:r>
        <w:rPr>
          <w:rFonts w:hint="eastAsia"/>
        </w:rPr>
        <w:t>必须是本年度成果分，并且不是本年度获得国家奖的成果分，但可以是获得专项奖的成果分。</w:t>
      </w:r>
    </w:p>
    <w:p w:rsidR="00B21CA8" w:rsidRPr="00F9778D" w:rsidRDefault="00B21CA8" w:rsidP="00B21CA8">
      <w:pPr>
        <w:pStyle w:val="a8"/>
        <w:snapToGrid w:val="0"/>
        <w:spacing w:line="360" w:lineRule="auto"/>
        <w:ind w:rightChars="9" w:right="19" w:firstLine="422"/>
        <w:rPr>
          <w:rFonts w:ascii="Calibri" w:hAnsi="Calibri"/>
          <w:b/>
          <w:color w:val="000000"/>
          <w:sz w:val="21"/>
          <w:szCs w:val="21"/>
        </w:rPr>
      </w:pPr>
      <w:r>
        <w:rPr>
          <w:rFonts w:ascii="Calibri" w:hAnsi="Calibri" w:cs="宋体" w:hint="eastAsia"/>
          <w:b/>
          <w:color w:val="000000"/>
          <w:sz w:val="21"/>
          <w:szCs w:val="21"/>
        </w:rPr>
        <w:t>4</w:t>
      </w:r>
      <w:r>
        <w:rPr>
          <w:rFonts w:ascii="Calibri" w:hAnsi="宋体" w:cs="宋体" w:hint="eastAsia"/>
          <w:b/>
          <w:color w:val="000000"/>
          <w:sz w:val="21"/>
          <w:szCs w:val="21"/>
        </w:rPr>
        <w:t xml:space="preserve">. </w:t>
      </w:r>
      <w:r w:rsidRPr="00F9778D">
        <w:rPr>
          <w:rFonts w:ascii="Calibri" w:hAnsi="宋体" w:cs="宋体"/>
          <w:b/>
          <w:color w:val="000000"/>
          <w:sz w:val="21"/>
          <w:szCs w:val="21"/>
        </w:rPr>
        <w:t>综合评价分计分办法</w:t>
      </w:r>
    </w:p>
    <w:p w:rsidR="00B21CA8" w:rsidRPr="004D623E" w:rsidRDefault="00B21CA8" w:rsidP="00B21CA8">
      <w:pPr>
        <w:numPr>
          <w:ilvl w:val="0"/>
          <w:numId w:val="6"/>
        </w:numPr>
        <w:snapToGrid w:val="0"/>
        <w:spacing w:line="360" w:lineRule="auto"/>
        <w:ind w:left="0" w:rightChars="9" w:right="19" w:firstLine="284"/>
      </w:pPr>
      <w:r w:rsidRPr="00A02020">
        <w:rPr>
          <w:rFonts w:hAnsi="宋体" w:cs="宋体"/>
          <w:color w:val="000000"/>
        </w:rPr>
        <w:t>人均综合评价分</w:t>
      </w:r>
    </w:p>
    <w:p w:rsidR="00B21CA8" w:rsidRPr="004D623E" w:rsidRDefault="00B21CA8" w:rsidP="00B21CA8">
      <w:pPr>
        <w:snapToGrid w:val="0"/>
        <w:spacing w:line="360" w:lineRule="auto"/>
        <w:ind w:rightChars="9" w:right="19" w:firstLineChars="185" w:firstLine="388"/>
      </w:pPr>
      <w:r w:rsidRPr="00A02020">
        <w:rPr>
          <w:rFonts w:hAnsi="宋体" w:cs="宋体"/>
          <w:color w:val="000000"/>
        </w:rPr>
        <w:t>研二学生</w:t>
      </w:r>
      <w:r>
        <w:rPr>
          <w:rFonts w:hAnsi="宋体" w:cs="宋体" w:hint="eastAsia"/>
          <w:color w:val="000000"/>
        </w:rPr>
        <w:t>的</w:t>
      </w:r>
      <w:r w:rsidRPr="00A02020">
        <w:rPr>
          <w:rFonts w:hAnsi="宋体" w:cs="宋体"/>
          <w:color w:val="000000"/>
        </w:rPr>
        <w:t>人均综合评价分等于同年级具有参评资格学生</w:t>
      </w:r>
      <w:r>
        <w:rPr>
          <w:rFonts w:hAnsi="宋体" w:cs="宋体"/>
          <w:color w:val="000000"/>
        </w:rPr>
        <w:t>本年度</w:t>
      </w:r>
      <w:r w:rsidRPr="00A02020">
        <w:rPr>
          <w:rFonts w:hAnsi="宋体" w:cs="宋体"/>
          <w:color w:val="000000"/>
        </w:rPr>
        <w:t>全年级课程分的平均分（按四舍五入取整）。研三学生</w:t>
      </w:r>
      <w:r>
        <w:rPr>
          <w:rFonts w:hAnsi="宋体" w:cs="宋体" w:hint="eastAsia"/>
          <w:color w:val="000000"/>
        </w:rPr>
        <w:t>的</w:t>
      </w:r>
      <w:r w:rsidRPr="00A02020">
        <w:rPr>
          <w:rFonts w:hAnsi="宋体" w:cs="宋体"/>
          <w:color w:val="000000"/>
        </w:rPr>
        <w:t>人均综合评价分为</w:t>
      </w:r>
      <w:r w:rsidRPr="00A02020">
        <w:rPr>
          <w:rFonts w:cs="宋体"/>
          <w:color w:val="000000"/>
        </w:rPr>
        <w:t>50</w:t>
      </w:r>
      <w:r w:rsidRPr="00A02020">
        <w:rPr>
          <w:rFonts w:hAnsi="宋体" w:cs="宋体"/>
          <w:color w:val="000000"/>
        </w:rPr>
        <w:t>分。</w:t>
      </w:r>
    </w:p>
    <w:p w:rsidR="00B21CA8" w:rsidRPr="004D623E" w:rsidRDefault="00B21CA8" w:rsidP="00B21CA8">
      <w:pPr>
        <w:numPr>
          <w:ilvl w:val="0"/>
          <w:numId w:val="6"/>
        </w:numPr>
        <w:tabs>
          <w:tab w:val="clear" w:pos="284"/>
        </w:tabs>
        <w:snapToGrid w:val="0"/>
        <w:spacing w:line="360" w:lineRule="auto"/>
        <w:ind w:left="0" w:rightChars="9" w:right="19" w:firstLine="284"/>
      </w:pPr>
      <w:r>
        <w:rPr>
          <w:rFonts w:hint="eastAsia"/>
        </w:rPr>
        <w:t>团队</w:t>
      </w:r>
      <w:r w:rsidRPr="00A02020">
        <w:t>综合</w:t>
      </w:r>
      <w:r w:rsidRPr="00AA19A9">
        <w:t>评价</w:t>
      </w:r>
      <w:r>
        <w:rPr>
          <w:rFonts w:hint="eastAsia"/>
        </w:rPr>
        <w:t>分</w:t>
      </w:r>
      <w:r>
        <w:t>总</w:t>
      </w:r>
      <w:r>
        <w:rPr>
          <w:rFonts w:hint="eastAsia"/>
        </w:rPr>
        <w:t>分</w:t>
      </w:r>
      <w:r w:rsidRPr="00A02020">
        <w:t>＝人均综合评价分</w:t>
      </w:r>
      <w:r>
        <w:rPr>
          <w:rFonts w:ascii="宋体" w:hint="eastAsia"/>
        </w:rPr>
        <w:t>×</w:t>
      </w:r>
      <w:r w:rsidRPr="00A02020">
        <w:t>团队</w:t>
      </w:r>
      <w:r>
        <w:rPr>
          <w:rFonts w:hint="eastAsia"/>
        </w:rPr>
        <w:t>内</w:t>
      </w:r>
      <w:r w:rsidRPr="00A02020">
        <w:t>具有参评资格学生总数。</w:t>
      </w:r>
    </w:p>
    <w:p w:rsidR="00B21CA8" w:rsidRPr="004D623E" w:rsidRDefault="00B21CA8" w:rsidP="00B21CA8">
      <w:pPr>
        <w:numPr>
          <w:ilvl w:val="0"/>
          <w:numId w:val="6"/>
        </w:numPr>
        <w:tabs>
          <w:tab w:val="clear" w:pos="284"/>
        </w:tabs>
        <w:snapToGrid w:val="0"/>
        <w:spacing w:line="360" w:lineRule="auto"/>
        <w:ind w:left="0" w:rightChars="9" w:right="19" w:firstLine="284"/>
      </w:pPr>
      <w:r w:rsidRPr="00A02020">
        <w:t>各团队根据各自管理规则，</w:t>
      </w:r>
      <w:r>
        <w:rPr>
          <w:rFonts w:hint="eastAsia"/>
        </w:rPr>
        <w:t>在其</w:t>
      </w:r>
      <w:r w:rsidRPr="00A02020">
        <w:t>团队综合评价分总</w:t>
      </w:r>
      <w:r>
        <w:rPr>
          <w:rFonts w:hint="eastAsia"/>
        </w:rPr>
        <w:t>分内，</w:t>
      </w:r>
      <w:r w:rsidRPr="00A02020">
        <w:t>由团队</w:t>
      </w:r>
      <w:r>
        <w:rPr>
          <w:rFonts w:hint="eastAsia"/>
        </w:rPr>
        <w:t>独立地</w:t>
      </w:r>
      <w:r w:rsidRPr="00A02020">
        <w:t>、</w:t>
      </w:r>
      <w:r>
        <w:rPr>
          <w:rFonts w:hint="eastAsia"/>
        </w:rPr>
        <w:t>或</w:t>
      </w:r>
      <w:r w:rsidRPr="00A02020">
        <w:t>由导师</w:t>
      </w:r>
      <w:r>
        <w:rPr>
          <w:rFonts w:hint="eastAsia"/>
        </w:rPr>
        <w:t>独立地</w:t>
      </w:r>
      <w:r w:rsidRPr="00A02020">
        <w:t>、</w:t>
      </w:r>
      <w:r>
        <w:rPr>
          <w:rFonts w:hint="eastAsia"/>
        </w:rPr>
        <w:t>或</w:t>
      </w:r>
      <w:r w:rsidRPr="00A02020">
        <w:t>由团队与导师协同</w:t>
      </w:r>
      <w:r>
        <w:rPr>
          <w:rFonts w:hint="eastAsia"/>
        </w:rPr>
        <w:t>地</w:t>
      </w:r>
      <w:r w:rsidRPr="00A02020">
        <w:t>，对每位具有参评资格学生评定其综合评价分。</w:t>
      </w:r>
    </w:p>
    <w:p w:rsidR="00B21CA8" w:rsidRPr="00BA189C" w:rsidRDefault="00B21CA8" w:rsidP="00B21CA8">
      <w:pPr>
        <w:numPr>
          <w:ilvl w:val="0"/>
          <w:numId w:val="6"/>
        </w:numPr>
        <w:tabs>
          <w:tab w:val="clear" w:pos="284"/>
        </w:tabs>
        <w:snapToGrid w:val="0"/>
        <w:spacing w:line="360" w:lineRule="auto"/>
        <w:ind w:left="0" w:rightChars="9" w:right="19" w:firstLine="284"/>
      </w:pPr>
      <w:r w:rsidRPr="00A02020">
        <w:t>每</w:t>
      </w:r>
      <w:r>
        <w:rPr>
          <w:rFonts w:hint="eastAsia"/>
        </w:rPr>
        <w:t>位</w:t>
      </w:r>
      <w:r w:rsidRPr="00A02020">
        <w:t>学生的综合评价分不得超过人均综合评价分</w:t>
      </w:r>
      <w:r w:rsidRPr="00C41628">
        <w:rPr>
          <w:rFonts w:hAnsi="宋体" w:cs="宋体"/>
          <w:color w:val="000000"/>
        </w:rPr>
        <w:t>的</w:t>
      </w:r>
      <w:r w:rsidRPr="0066314E">
        <w:rPr>
          <w:rFonts w:hAnsi="宋体" w:cs="宋体"/>
          <w:color w:val="000000"/>
        </w:rPr>
        <w:t>1.</w:t>
      </w:r>
      <w:r w:rsidRPr="0066314E">
        <w:rPr>
          <w:rFonts w:hAnsi="宋体" w:cs="宋体" w:hint="eastAsia"/>
          <w:color w:val="000000"/>
        </w:rPr>
        <w:t>5</w:t>
      </w:r>
      <w:r w:rsidRPr="00C41628">
        <w:rPr>
          <w:rFonts w:hAnsi="宋体" w:cs="宋体"/>
          <w:color w:val="000000"/>
        </w:rPr>
        <w:t>倍。</w:t>
      </w:r>
    </w:p>
    <w:p w:rsidR="00B21CA8" w:rsidRPr="00BA189C" w:rsidRDefault="00B21CA8" w:rsidP="00B21CA8">
      <w:pPr>
        <w:numPr>
          <w:ilvl w:val="0"/>
          <w:numId w:val="6"/>
        </w:numPr>
        <w:tabs>
          <w:tab w:val="clear" w:pos="284"/>
        </w:tabs>
        <w:snapToGrid w:val="0"/>
        <w:spacing w:line="360" w:lineRule="auto"/>
        <w:ind w:left="0" w:rightChars="9" w:right="19" w:firstLine="284"/>
      </w:pPr>
      <w:r w:rsidRPr="00A02020">
        <w:t>综合评价分不</w:t>
      </w:r>
      <w:r>
        <w:rPr>
          <w:rFonts w:hint="eastAsia"/>
        </w:rPr>
        <w:t>得</w:t>
      </w:r>
      <w:r w:rsidRPr="00A02020">
        <w:t>跨年级使用、不</w:t>
      </w:r>
      <w:r>
        <w:rPr>
          <w:rFonts w:hint="eastAsia"/>
        </w:rPr>
        <w:t>得跨</w:t>
      </w:r>
      <w:r w:rsidRPr="00A02020">
        <w:t>年度累积使用、不</w:t>
      </w:r>
      <w:r>
        <w:rPr>
          <w:rFonts w:hint="eastAsia"/>
        </w:rPr>
        <w:t>得</w:t>
      </w:r>
      <w:r w:rsidRPr="00A02020">
        <w:t>在团队间相互拆借</w:t>
      </w:r>
      <w:r>
        <w:rPr>
          <w:rFonts w:hint="eastAsia"/>
        </w:rPr>
        <w:t>和</w:t>
      </w:r>
      <w:r w:rsidRPr="00A02020">
        <w:t>赠送使用</w:t>
      </w:r>
      <w:r>
        <w:rPr>
          <w:rFonts w:hint="eastAsia"/>
        </w:rPr>
        <w:t>、不应在</w:t>
      </w:r>
      <w:r w:rsidRPr="00A02020">
        <w:t>导师相互拆借</w:t>
      </w:r>
      <w:r>
        <w:rPr>
          <w:rFonts w:hint="eastAsia"/>
        </w:rPr>
        <w:t>和</w:t>
      </w:r>
      <w:r w:rsidRPr="00A02020">
        <w:t>赠送使用</w:t>
      </w:r>
      <w:r>
        <w:rPr>
          <w:rFonts w:hint="eastAsia"/>
        </w:rPr>
        <w:t>。</w:t>
      </w:r>
    </w:p>
    <w:p w:rsidR="00B21CA8" w:rsidRPr="00F9778D" w:rsidRDefault="00B21CA8" w:rsidP="00B21CA8">
      <w:pPr>
        <w:pStyle w:val="a8"/>
        <w:snapToGrid w:val="0"/>
        <w:spacing w:line="360" w:lineRule="auto"/>
        <w:ind w:rightChars="9" w:right="19" w:firstLine="422"/>
        <w:rPr>
          <w:rFonts w:ascii="Calibri" w:hAnsi="Calibri"/>
          <w:b/>
          <w:color w:val="000000"/>
          <w:sz w:val="21"/>
          <w:szCs w:val="21"/>
        </w:rPr>
      </w:pPr>
      <w:r>
        <w:rPr>
          <w:rFonts w:ascii="Calibri" w:hAnsi="Calibri" w:cs="宋体" w:hint="eastAsia"/>
          <w:b/>
          <w:color w:val="000000"/>
          <w:sz w:val="21"/>
          <w:szCs w:val="21"/>
        </w:rPr>
        <w:t xml:space="preserve">5. </w:t>
      </w:r>
      <w:r>
        <w:rPr>
          <w:rFonts w:ascii="Calibri" w:hAnsi="宋体" w:cs="宋体" w:hint="eastAsia"/>
          <w:b/>
          <w:color w:val="000000"/>
          <w:sz w:val="21"/>
          <w:szCs w:val="21"/>
        </w:rPr>
        <w:t>工作</w:t>
      </w:r>
      <w:r w:rsidRPr="00F9778D">
        <w:rPr>
          <w:rFonts w:ascii="Calibri" w:hAnsi="宋体" w:cs="宋体"/>
          <w:b/>
          <w:color w:val="000000"/>
          <w:sz w:val="21"/>
          <w:szCs w:val="21"/>
        </w:rPr>
        <w:t>成果</w:t>
      </w:r>
      <w:r>
        <w:rPr>
          <w:rFonts w:ascii="Calibri" w:hAnsi="宋体" w:cs="宋体" w:hint="eastAsia"/>
          <w:b/>
          <w:color w:val="000000"/>
          <w:sz w:val="21"/>
          <w:szCs w:val="21"/>
        </w:rPr>
        <w:t>时效期与</w:t>
      </w:r>
      <w:r w:rsidRPr="00F9778D">
        <w:rPr>
          <w:rFonts w:ascii="Calibri" w:hAnsi="宋体" w:cs="宋体"/>
          <w:b/>
          <w:color w:val="000000"/>
          <w:sz w:val="21"/>
          <w:szCs w:val="21"/>
        </w:rPr>
        <w:t>计</w:t>
      </w:r>
      <w:r>
        <w:rPr>
          <w:rFonts w:ascii="Calibri" w:hAnsi="宋体" w:cs="宋体" w:hint="eastAsia"/>
          <w:b/>
          <w:color w:val="000000"/>
          <w:sz w:val="21"/>
          <w:szCs w:val="21"/>
        </w:rPr>
        <w:t>分</w:t>
      </w:r>
      <w:r w:rsidRPr="00F9778D">
        <w:rPr>
          <w:rFonts w:ascii="Calibri" w:hAnsi="宋体" w:cs="宋体"/>
          <w:b/>
          <w:color w:val="000000"/>
          <w:sz w:val="21"/>
          <w:szCs w:val="21"/>
        </w:rPr>
        <w:t>办法</w:t>
      </w:r>
    </w:p>
    <w:p w:rsidR="00B21CA8" w:rsidRPr="00630BC9" w:rsidRDefault="00B21CA8" w:rsidP="00B21CA8">
      <w:pPr>
        <w:numPr>
          <w:ilvl w:val="0"/>
          <w:numId w:val="9"/>
        </w:numPr>
        <w:snapToGrid w:val="0"/>
        <w:spacing w:line="360" w:lineRule="auto"/>
        <w:ind w:left="0" w:rightChars="9" w:right="19" w:firstLine="284"/>
        <w:rPr>
          <w:color w:val="000000"/>
        </w:rPr>
      </w:pPr>
      <w:r>
        <w:rPr>
          <w:rFonts w:hint="eastAsia"/>
        </w:rPr>
        <w:t>研究生</w:t>
      </w:r>
      <w:r w:rsidRPr="00A02020">
        <w:t>工作成果</w:t>
      </w:r>
      <w:r>
        <w:rPr>
          <w:rFonts w:hint="eastAsia"/>
        </w:rPr>
        <w:t>时间，</w:t>
      </w:r>
      <w:r>
        <w:t>如论文的正式录用时间，获专利受理号时间、学术会议时间等</w:t>
      </w:r>
      <w:r>
        <w:rPr>
          <w:rFonts w:hint="eastAsia"/>
        </w:rPr>
        <w:t>，</w:t>
      </w:r>
      <w:r w:rsidRPr="00A02020">
        <w:t>的</w:t>
      </w:r>
      <w:r>
        <w:rPr>
          <w:rFonts w:hint="eastAsia"/>
        </w:rPr>
        <w:t>当年度</w:t>
      </w:r>
      <w:r w:rsidRPr="00A02020">
        <w:t>时效期为：上年度</w:t>
      </w:r>
      <w:r w:rsidRPr="00A02020">
        <w:t>9</w:t>
      </w:r>
      <w:r w:rsidRPr="00A02020">
        <w:t>月</w:t>
      </w:r>
      <w:r w:rsidRPr="00A02020">
        <w:t>1</w:t>
      </w:r>
      <w:r w:rsidRPr="00A02020">
        <w:t>日至</w:t>
      </w:r>
      <w:r>
        <w:t>本年度</w:t>
      </w:r>
      <w:r w:rsidRPr="00A02020">
        <w:t>8</w:t>
      </w:r>
      <w:r w:rsidRPr="00A02020">
        <w:t>月</w:t>
      </w:r>
      <w:r w:rsidRPr="00A02020">
        <w:t>3</w:t>
      </w:r>
      <w:r>
        <w:rPr>
          <w:rFonts w:hint="eastAsia"/>
        </w:rPr>
        <w:t>1</w:t>
      </w:r>
      <w:r w:rsidRPr="00A02020">
        <w:t>日。</w:t>
      </w:r>
    </w:p>
    <w:p w:rsidR="00B21CA8" w:rsidRPr="00630BC9" w:rsidRDefault="00B21CA8" w:rsidP="00B21CA8">
      <w:pPr>
        <w:numPr>
          <w:ilvl w:val="0"/>
          <w:numId w:val="9"/>
        </w:numPr>
        <w:snapToGrid w:val="0"/>
        <w:spacing w:line="360" w:lineRule="auto"/>
        <w:ind w:left="0" w:rightChars="9" w:right="19" w:firstLine="284"/>
        <w:rPr>
          <w:color w:val="000000"/>
        </w:rPr>
      </w:pPr>
      <w:r>
        <w:rPr>
          <w:rFonts w:hint="eastAsia"/>
        </w:rPr>
        <w:t>研究生</w:t>
      </w:r>
      <w:r w:rsidRPr="00A02020">
        <w:t>工作成果分值计算</w:t>
      </w:r>
      <w:r>
        <w:rPr>
          <w:rFonts w:hint="eastAsia"/>
        </w:rPr>
        <w:t>方法</w:t>
      </w:r>
      <w:r w:rsidRPr="00A02020">
        <w:t>见</w:t>
      </w:r>
      <w:r>
        <w:rPr>
          <w:rFonts w:hint="eastAsia"/>
        </w:rPr>
        <w:t>本条例</w:t>
      </w:r>
      <w:r w:rsidRPr="00A02020">
        <w:t>附</w:t>
      </w:r>
      <w:r w:rsidRPr="00476B65">
        <w:t>录</w:t>
      </w:r>
      <w:r w:rsidRPr="00476B65">
        <w:rPr>
          <w:rFonts w:hint="eastAsia"/>
        </w:rPr>
        <w:t>1</w:t>
      </w:r>
      <w:r w:rsidRPr="00476B65">
        <w:rPr>
          <w:rFonts w:hint="eastAsia"/>
        </w:rPr>
        <w:t>“</w:t>
      </w:r>
      <w:r w:rsidRPr="00476B65">
        <w:rPr>
          <w:rFonts w:cs="宋体"/>
          <w:bCs/>
          <w:color w:val="000000"/>
        </w:rPr>
        <w:t>研究生</w:t>
      </w:r>
      <w:r w:rsidRPr="00476B65">
        <w:rPr>
          <w:rFonts w:cs="宋体" w:hint="eastAsia"/>
          <w:bCs/>
          <w:color w:val="000000"/>
        </w:rPr>
        <w:t>工作</w:t>
      </w:r>
      <w:r w:rsidRPr="00476B65">
        <w:rPr>
          <w:rFonts w:cs="宋体"/>
          <w:bCs/>
          <w:color w:val="000000"/>
        </w:rPr>
        <w:t>成果</w:t>
      </w:r>
      <w:r w:rsidRPr="00476B65">
        <w:rPr>
          <w:rFonts w:cs="宋体" w:hint="eastAsia"/>
          <w:bCs/>
          <w:color w:val="000000"/>
        </w:rPr>
        <w:t>分</w:t>
      </w:r>
      <w:r w:rsidRPr="00476B65">
        <w:rPr>
          <w:rFonts w:cs="宋体"/>
          <w:bCs/>
          <w:color w:val="000000"/>
        </w:rPr>
        <w:t>计分</w:t>
      </w:r>
      <w:r w:rsidRPr="00476B65">
        <w:rPr>
          <w:rFonts w:cs="宋体" w:hint="eastAsia"/>
          <w:bCs/>
          <w:color w:val="000000"/>
        </w:rPr>
        <w:t>方法</w:t>
      </w:r>
      <w:r w:rsidRPr="00476B65">
        <w:rPr>
          <w:rFonts w:hint="eastAsia"/>
        </w:rPr>
        <w:t>”</w:t>
      </w:r>
      <w:r w:rsidRPr="00476B65">
        <w:t>。</w:t>
      </w:r>
    </w:p>
    <w:p w:rsidR="00B21CA8" w:rsidRPr="00F9778D" w:rsidRDefault="00B21CA8" w:rsidP="00B21CA8">
      <w:pPr>
        <w:pStyle w:val="a8"/>
        <w:snapToGrid w:val="0"/>
        <w:spacing w:line="360" w:lineRule="auto"/>
        <w:ind w:rightChars="9" w:right="19" w:firstLine="422"/>
        <w:rPr>
          <w:rFonts w:ascii="Calibri" w:hAnsi="Calibri"/>
          <w:b/>
          <w:color w:val="000000"/>
          <w:sz w:val="21"/>
          <w:szCs w:val="21"/>
        </w:rPr>
      </w:pPr>
      <w:r>
        <w:rPr>
          <w:rFonts w:ascii="Calibri" w:hAnsi="Calibri" w:cs="宋体" w:hint="eastAsia"/>
          <w:b/>
          <w:color w:val="000000"/>
          <w:sz w:val="21"/>
          <w:szCs w:val="21"/>
        </w:rPr>
        <w:t xml:space="preserve">6. </w:t>
      </w:r>
      <w:r w:rsidRPr="00F9778D">
        <w:rPr>
          <w:rFonts w:ascii="Calibri" w:hAnsi="宋体" w:cs="宋体"/>
          <w:b/>
          <w:color w:val="000000"/>
          <w:sz w:val="21"/>
          <w:szCs w:val="21"/>
        </w:rPr>
        <w:t>操行</w:t>
      </w:r>
      <w:r>
        <w:rPr>
          <w:rFonts w:ascii="Calibri" w:hAnsi="宋体" w:cs="宋体" w:hint="eastAsia"/>
          <w:b/>
          <w:color w:val="000000"/>
          <w:sz w:val="21"/>
          <w:szCs w:val="21"/>
        </w:rPr>
        <w:t>相对</w:t>
      </w:r>
      <w:r w:rsidRPr="00F9778D">
        <w:rPr>
          <w:rFonts w:ascii="Calibri" w:hAnsi="宋体" w:cs="宋体"/>
          <w:b/>
          <w:color w:val="000000"/>
          <w:sz w:val="21"/>
          <w:szCs w:val="21"/>
        </w:rPr>
        <w:t>分计</w:t>
      </w:r>
      <w:r>
        <w:rPr>
          <w:rFonts w:ascii="Calibri" w:hAnsi="宋体" w:cs="宋体" w:hint="eastAsia"/>
          <w:b/>
          <w:color w:val="000000"/>
          <w:sz w:val="21"/>
          <w:szCs w:val="21"/>
        </w:rPr>
        <w:t>分</w:t>
      </w:r>
      <w:r w:rsidRPr="00F9778D">
        <w:rPr>
          <w:rFonts w:ascii="Calibri" w:hAnsi="宋体" w:cs="宋体"/>
          <w:b/>
          <w:color w:val="000000"/>
          <w:sz w:val="21"/>
          <w:szCs w:val="21"/>
        </w:rPr>
        <w:t>办法</w:t>
      </w:r>
    </w:p>
    <w:p w:rsidR="00B21CA8" w:rsidRPr="00A02020" w:rsidRDefault="00B21CA8" w:rsidP="00B21CA8">
      <w:pPr>
        <w:pStyle w:val="a8"/>
        <w:snapToGrid w:val="0"/>
        <w:spacing w:line="360" w:lineRule="auto"/>
        <w:ind w:rightChars="9" w:right="19" w:firstLine="420"/>
        <w:jc w:val="both"/>
        <w:rPr>
          <w:rFonts w:ascii="Calibri" w:hAnsi="Calibri"/>
          <w:color w:val="000000"/>
          <w:sz w:val="21"/>
          <w:szCs w:val="21"/>
        </w:rPr>
      </w:pPr>
      <w:r>
        <w:rPr>
          <w:rFonts w:ascii="Calibri" w:hAnsi="宋体" w:cs="宋体" w:hint="eastAsia"/>
          <w:color w:val="000000"/>
          <w:sz w:val="21"/>
          <w:szCs w:val="21"/>
        </w:rPr>
        <w:t>操行相对分等于</w:t>
      </w:r>
      <w:r w:rsidRPr="00A02020">
        <w:rPr>
          <w:rFonts w:ascii="Calibri" w:hAnsi="宋体" w:cs="宋体"/>
          <w:color w:val="000000"/>
          <w:sz w:val="21"/>
          <w:szCs w:val="21"/>
        </w:rPr>
        <w:t>操行</w:t>
      </w:r>
      <w:r>
        <w:rPr>
          <w:rFonts w:ascii="Calibri" w:hAnsi="宋体" w:cs="宋体" w:hint="eastAsia"/>
          <w:color w:val="000000"/>
          <w:sz w:val="21"/>
          <w:szCs w:val="21"/>
        </w:rPr>
        <w:t>增加</w:t>
      </w:r>
      <w:r w:rsidRPr="00A02020">
        <w:rPr>
          <w:rFonts w:ascii="Calibri" w:hAnsi="宋体" w:cs="宋体"/>
          <w:color w:val="000000"/>
          <w:sz w:val="21"/>
          <w:szCs w:val="21"/>
        </w:rPr>
        <w:t>分</w:t>
      </w:r>
      <w:r>
        <w:rPr>
          <w:rFonts w:ascii="Calibri" w:hAnsi="宋体" w:cs="宋体" w:hint="eastAsia"/>
          <w:color w:val="000000"/>
          <w:sz w:val="21"/>
          <w:szCs w:val="21"/>
        </w:rPr>
        <w:t>除以</w:t>
      </w:r>
      <w:r w:rsidRPr="00A02020">
        <w:rPr>
          <w:rFonts w:ascii="Calibri" w:hAnsi="宋体" w:cs="宋体"/>
          <w:color w:val="000000"/>
          <w:sz w:val="21"/>
          <w:szCs w:val="21"/>
        </w:rPr>
        <w:t>操行</w:t>
      </w:r>
      <w:r>
        <w:rPr>
          <w:rFonts w:ascii="Calibri" w:hAnsi="宋体" w:cs="宋体" w:hint="eastAsia"/>
          <w:color w:val="000000"/>
          <w:sz w:val="21"/>
          <w:szCs w:val="21"/>
        </w:rPr>
        <w:t>扣除</w:t>
      </w:r>
      <w:r w:rsidRPr="00A02020">
        <w:rPr>
          <w:rFonts w:ascii="Calibri" w:hAnsi="宋体" w:cs="宋体"/>
          <w:color w:val="000000"/>
          <w:sz w:val="21"/>
          <w:szCs w:val="21"/>
        </w:rPr>
        <w:t>分</w:t>
      </w:r>
      <w:r>
        <w:rPr>
          <w:rFonts w:ascii="Calibri" w:hAnsi="宋体" w:cs="宋体" w:hint="eastAsia"/>
          <w:color w:val="000000"/>
          <w:sz w:val="21"/>
          <w:szCs w:val="21"/>
        </w:rPr>
        <w:t>，</w:t>
      </w:r>
      <w:r w:rsidRPr="00A02020">
        <w:rPr>
          <w:rFonts w:ascii="Calibri" w:hAnsi="宋体" w:cs="宋体"/>
          <w:color w:val="000000"/>
          <w:sz w:val="21"/>
          <w:szCs w:val="21"/>
        </w:rPr>
        <w:t>计分办法参见实验室《</w:t>
      </w:r>
      <w:r>
        <w:rPr>
          <w:rFonts w:ascii="Calibri" w:hAnsi="宋体" w:cs="宋体" w:hint="eastAsia"/>
          <w:color w:val="000000"/>
          <w:sz w:val="21"/>
          <w:szCs w:val="21"/>
        </w:rPr>
        <w:t>研究生</w:t>
      </w:r>
      <w:r w:rsidRPr="00A02020">
        <w:rPr>
          <w:rFonts w:ascii="Calibri" w:hAnsi="宋体" w:cs="宋体"/>
          <w:color w:val="000000"/>
          <w:sz w:val="21"/>
          <w:szCs w:val="21"/>
        </w:rPr>
        <w:t>操行分评定条例》。</w:t>
      </w:r>
    </w:p>
    <w:p w:rsidR="00B21CA8" w:rsidRPr="00710CE1" w:rsidRDefault="00B21CA8" w:rsidP="00B21CA8">
      <w:pPr>
        <w:snapToGrid w:val="0"/>
        <w:spacing w:beforeLines="50" w:before="156" w:afterLines="25" w:after="78" w:line="360" w:lineRule="auto"/>
        <w:ind w:rightChars="9" w:right="19"/>
        <w:rPr>
          <w:rFonts w:hAnsi="宋体" w:cs="宋体"/>
          <w:b/>
          <w:bCs/>
          <w:color w:val="000000"/>
        </w:rPr>
      </w:pPr>
      <w:r w:rsidRPr="00A02020">
        <w:rPr>
          <w:rFonts w:hAnsi="宋体" w:cs="宋体"/>
          <w:b/>
          <w:bCs/>
          <w:color w:val="000000"/>
        </w:rPr>
        <w:t>五、</w:t>
      </w:r>
      <w:r>
        <w:rPr>
          <w:rFonts w:hAnsi="宋体" w:cs="宋体" w:hint="eastAsia"/>
          <w:b/>
          <w:bCs/>
          <w:color w:val="000000"/>
        </w:rPr>
        <w:t>硕士生</w:t>
      </w:r>
      <w:r w:rsidRPr="00A02020">
        <w:rPr>
          <w:rFonts w:hAnsi="宋体" w:cs="宋体"/>
          <w:b/>
          <w:bCs/>
          <w:color w:val="000000"/>
        </w:rPr>
        <w:t>国家奖评定办法</w:t>
      </w:r>
    </w:p>
    <w:p w:rsidR="00B21CA8" w:rsidRPr="00747D86" w:rsidRDefault="00B21CA8" w:rsidP="00B21CA8">
      <w:pPr>
        <w:numPr>
          <w:ilvl w:val="0"/>
          <w:numId w:val="11"/>
        </w:numPr>
        <w:snapToGrid w:val="0"/>
        <w:spacing w:line="360" w:lineRule="auto"/>
        <w:ind w:left="0" w:rightChars="9" w:right="19" w:firstLine="284"/>
        <w:rPr>
          <w:color w:val="000000"/>
        </w:rPr>
      </w:pPr>
      <w:r w:rsidRPr="00BA189C">
        <w:rPr>
          <w:rFonts w:hAnsi="宋体" w:cs="宋体" w:hint="eastAsia"/>
        </w:rPr>
        <w:t>国家奖</w:t>
      </w:r>
      <w:r w:rsidRPr="00A02020">
        <w:t>申报人</w:t>
      </w:r>
      <w:r>
        <w:rPr>
          <w:rFonts w:hint="eastAsia"/>
        </w:rPr>
        <w:t>的</w:t>
      </w:r>
      <w:r>
        <w:rPr>
          <w:rFonts w:hAnsi="宋体" w:cs="宋体"/>
        </w:rPr>
        <w:t>评</w:t>
      </w:r>
      <w:r>
        <w:rPr>
          <w:rFonts w:hAnsi="宋体" w:cs="宋体" w:hint="eastAsia"/>
        </w:rPr>
        <w:t>奖分值</w:t>
      </w:r>
      <w:r w:rsidRPr="00A02020">
        <w:t>＝课程分＋工作成果分＋综合评价分＋</w:t>
      </w:r>
      <w:r>
        <w:rPr>
          <w:rFonts w:hint="eastAsia"/>
          <w:bCs/>
        </w:rPr>
        <w:t>操行相对分。</w:t>
      </w:r>
    </w:p>
    <w:p w:rsidR="00B21CA8" w:rsidRPr="004B531C" w:rsidRDefault="00B21CA8" w:rsidP="00B21CA8">
      <w:pPr>
        <w:numPr>
          <w:ilvl w:val="0"/>
          <w:numId w:val="11"/>
        </w:numPr>
        <w:snapToGrid w:val="0"/>
        <w:spacing w:line="360" w:lineRule="auto"/>
        <w:ind w:left="0" w:rightChars="9" w:right="19" w:firstLine="284"/>
        <w:rPr>
          <w:color w:val="000000"/>
        </w:rPr>
      </w:pPr>
      <w:r w:rsidRPr="00A02020">
        <w:t>评奖分值高者获优先</w:t>
      </w:r>
      <w:r>
        <w:rPr>
          <w:rFonts w:hint="eastAsia"/>
        </w:rPr>
        <w:t>的</w:t>
      </w:r>
      <w:r w:rsidRPr="00A02020">
        <w:t>获奖选择机会</w:t>
      </w:r>
      <w:r>
        <w:rPr>
          <w:rFonts w:hint="eastAsia"/>
        </w:rPr>
        <w:t>；</w:t>
      </w:r>
      <w:r w:rsidRPr="00A02020">
        <w:t>评奖分值</w:t>
      </w:r>
      <w:r>
        <w:rPr>
          <w:rFonts w:hint="eastAsia"/>
        </w:rPr>
        <w:t>相等</w:t>
      </w:r>
      <w:r w:rsidRPr="00A02020">
        <w:t>者</w:t>
      </w:r>
      <w:r>
        <w:rPr>
          <w:rFonts w:hint="eastAsia"/>
        </w:rPr>
        <w:t>，</w:t>
      </w:r>
      <w:r w:rsidRPr="00A02020">
        <w:rPr>
          <w:bCs/>
        </w:rPr>
        <w:t>工作成果分</w:t>
      </w:r>
      <w:r w:rsidRPr="00A02020">
        <w:t>高者获优先机会</w:t>
      </w:r>
      <w:r>
        <w:rPr>
          <w:rFonts w:hint="eastAsia"/>
        </w:rPr>
        <w:t>；前述二分值均相</w:t>
      </w:r>
      <w:r>
        <w:rPr>
          <w:rFonts w:hint="eastAsia"/>
        </w:rPr>
        <w:lastRenderedPageBreak/>
        <w:t>等者，</w:t>
      </w:r>
      <w:r w:rsidRPr="00A02020">
        <w:rPr>
          <w:bCs/>
        </w:rPr>
        <w:t>综合评价分</w:t>
      </w:r>
      <w:r w:rsidRPr="00A02020">
        <w:t>高者获优先机会</w:t>
      </w:r>
      <w:r>
        <w:rPr>
          <w:rFonts w:hint="eastAsia"/>
        </w:rPr>
        <w:t>；前述三分值均相等者，</w:t>
      </w:r>
      <w:r w:rsidRPr="00A02020">
        <w:rPr>
          <w:bCs/>
        </w:rPr>
        <w:t>操行</w:t>
      </w:r>
      <w:r>
        <w:rPr>
          <w:rFonts w:hint="eastAsia"/>
          <w:bCs/>
        </w:rPr>
        <w:t>相对</w:t>
      </w:r>
      <w:r w:rsidRPr="00A02020">
        <w:rPr>
          <w:bCs/>
        </w:rPr>
        <w:t>分</w:t>
      </w:r>
      <w:r w:rsidRPr="00A02020">
        <w:t>高者获优先机会</w:t>
      </w:r>
      <w:r>
        <w:rPr>
          <w:rFonts w:hint="eastAsia"/>
        </w:rPr>
        <w:t>；前述四分值均相等同者，由评委会评定</w:t>
      </w:r>
      <w:r w:rsidRPr="00A02020">
        <w:t>获优先机会</w:t>
      </w:r>
      <w:r>
        <w:rPr>
          <w:rFonts w:hint="eastAsia"/>
        </w:rPr>
        <w:t>者。</w:t>
      </w:r>
    </w:p>
    <w:p w:rsidR="00B21CA8" w:rsidRPr="00761E19" w:rsidRDefault="00B21CA8" w:rsidP="00B21CA8">
      <w:pPr>
        <w:numPr>
          <w:ilvl w:val="0"/>
          <w:numId w:val="11"/>
        </w:numPr>
        <w:snapToGrid w:val="0"/>
        <w:spacing w:line="360" w:lineRule="auto"/>
        <w:ind w:left="0" w:rightChars="9" w:right="19" w:firstLine="284"/>
        <w:rPr>
          <w:color w:val="000000"/>
        </w:rPr>
      </w:pPr>
      <w:r w:rsidRPr="00A02020">
        <w:t>申报</w:t>
      </w:r>
      <w:r>
        <w:rPr>
          <w:rFonts w:hint="eastAsia"/>
        </w:rPr>
        <w:t>国家</w:t>
      </w:r>
      <w:r w:rsidRPr="00A02020">
        <w:t>奖</w:t>
      </w:r>
      <w:r>
        <w:rPr>
          <w:rFonts w:hint="eastAsia"/>
        </w:rPr>
        <w:t>者须同时满足的必要条件是：</w:t>
      </w:r>
      <w:r w:rsidRPr="007A150A">
        <w:rPr>
          <w:rFonts w:hint="eastAsia"/>
        </w:rPr>
        <w:t>研二</w:t>
      </w:r>
      <w:r w:rsidRPr="007A150A">
        <w:t>学位考试课成绩相对分之和</w:t>
      </w:r>
      <w:r w:rsidRPr="007A150A">
        <w:rPr>
          <w:rFonts w:hint="eastAsia"/>
        </w:rPr>
        <w:t>须</w:t>
      </w:r>
      <w:r w:rsidRPr="007A150A">
        <w:t>排名在</w:t>
      </w:r>
      <w:r w:rsidRPr="007A150A">
        <w:rPr>
          <w:rFonts w:hint="eastAsia"/>
        </w:rPr>
        <w:t>本实验室</w:t>
      </w:r>
      <w:r w:rsidRPr="007A150A">
        <w:t>同年级有参评资格者的</w:t>
      </w:r>
      <w:r w:rsidRPr="007A150A">
        <w:rPr>
          <w:rFonts w:hint="eastAsia"/>
        </w:rPr>
        <w:t>前</w:t>
      </w:r>
      <w:r w:rsidRPr="007A150A">
        <w:rPr>
          <w:rFonts w:hint="eastAsia"/>
        </w:rPr>
        <w:t>20</w:t>
      </w:r>
      <w:r w:rsidRPr="007A150A">
        <w:t>%</w:t>
      </w:r>
      <w:r w:rsidRPr="007A150A">
        <w:rPr>
          <w:rFonts w:hint="eastAsia"/>
        </w:rPr>
        <w:t>，</w:t>
      </w:r>
      <w:r>
        <w:rPr>
          <w:rFonts w:hint="eastAsia"/>
        </w:rPr>
        <w:t>研三</w:t>
      </w:r>
      <w:r w:rsidRPr="00A02020">
        <w:t>综合评价分</w:t>
      </w:r>
      <w:r>
        <w:rPr>
          <w:rFonts w:hint="eastAsia"/>
        </w:rPr>
        <w:t>大</w:t>
      </w:r>
      <w:r w:rsidRPr="00A02020">
        <w:t>于</w:t>
      </w:r>
      <w:r w:rsidRPr="00A02020">
        <w:rPr>
          <w:rFonts w:hAnsi="宋体" w:cs="宋体"/>
          <w:color w:val="000000"/>
        </w:rPr>
        <w:t>人均综合评价</w:t>
      </w:r>
      <w:r w:rsidRPr="00761E19">
        <w:rPr>
          <w:rFonts w:cs="宋体"/>
          <w:color w:val="000000"/>
        </w:rPr>
        <w:t>分的</w:t>
      </w:r>
      <w:r w:rsidRPr="0066314E">
        <w:rPr>
          <w:rFonts w:cs="宋体"/>
          <w:color w:val="000000"/>
        </w:rPr>
        <w:t>1.2</w:t>
      </w:r>
      <w:r w:rsidRPr="00761E19">
        <w:rPr>
          <w:rFonts w:cs="宋体"/>
          <w:color w:val="000000"/>
        </w:rPr>
        <w:t>倍</w:t>
      </w:r>
      <w:r w:rsidRPr="00761E19">
        <w:t>；</w:t>
      </w:r>
      <w:r w:rsidRPr="00761E19">
        <w:rPr>
          <w:rFonts w:cs="宋体"/>
          <w:color w:val="000000"/>
        </w:rPr>
        <w:t>按研究生的个人培养方案进程修满应修的必修和选修课学分</w:t>
      </w:r>
      <w:r w:rsidRPr="00761E19">
        <w:t>；</w:t>
      </w:r>
      <w:r w:rsidRPr="00761E19">
        <w:rPr>
          <w:rFonts w:cs="宋体"/>
          <w:color w:val="000000"/>
        </w:rPr>
        <w:t>操行相对分</w:t>
      </w:r>
      <w:r w:rsidRPr="00761E19">
        <w:rPr>
          <w:rFonts w:cs="宋体"/>
        </w:rPr>
        <w:t>大于等于</w:t>
      </w:r>
      <w:r w:rsidRPr="00761E19">
        <w:rPr>
          <w:rFonts w:cs="宋体"/>
        </w:rPr>
        <w:t>3</w:t>
      </w:r>
      <w:r w:rsidRPr="00761E19">
        <w:rPr>
          <w:rFonts w:cs="宋体"/>
        </w:rPr>
        <w:t>。</w:t>
      </w:r>
    </w:p>
    <w:p w:rsidR="00B21CA8" w:rsidRPr="00761E19" w:rsidRDefault="00B21CA8" w:rsidP="00B21CA8">
      <w:pPr>
        <w:numPr>
          <w:ilvl w:val="0"/>
          <w:numId w:val="11"/>
        </w:numPr>
        <w:snapToGrid w:val="0"/>
        <w:spacing w:line="360" w:lineRule="auto"/>
        <w:ind w:left="0" w:rightChars="9" w:right="19" w:firstLine="284"/>
        <w:rPr>
          <w:color w:val="000000"/>
        </w:rPr>
      </w:pPr>
      <w:r w:rsidRPr="00761E19">
        <w:t>申报本年度国家奖的课程分、工作成果分、综合评价分和</w:t>
      </w:r>
      <w:r w:rsidRPr="00761E19">
        <w:rPr>
          <w:bCs/>
        </w:rPr>
        <w:t>操行相对分</w:t>
      </w:r>
      <w:r>
        <w:rPr>
          <w:rFonts w:hint="eastAsia"/>
          <w:bCs/>
        </w:rPr>
        <w:t>须满足</w:t>
      </w:r>
      <w:r w:rsidRPr="00761E19">
        <w:rPr>
          <w:bCs/>
        </w:rPr>
        <w:t>：</w:t>
      </w:r>
      <w:r w:rsidRPr="00761E19">
        <w:rPr>
          <w:bCs/>
        </w:rPr>
        <w:t>1)</w:t>
      </w:r>
      <w:r w:rsidRPr="00761E19">
        <w:t>是本年度成果分；</w:t>
      </w:r>
      <w:r w:rsidRPr="00761E19">
        <w:t>2)</w:t>
      </w:r>
      <w:r w:rsidRPr="00761E19">
        <w:t>不</w:t>
      </w:r>
      <w:r>
        <w:rPr>
          <w:rFonts w:hint="eastAsia"/>
        </w:rPr>
        <w:t>是</w:t>
      </w:r>
      <w:r w:rsidRPr="00761E19">
        <w:t>本年度获得常规奖的对应成果分，但</w:t>
      </w:r>
      <w:r>
        <w:rPr>
          <w:rFonts w:hint="eastAsia"/>
        </w:rPr>
        <w:t>可以是</w:t>
      </w:r>
      <w:r w:rsidRPr="00761E19">
        <w:t>本年度获得专项奖的成果分</w:t>
      </w:r>
      <w:r>
        <w:rPr>
          <w:rFonts w:hint="eastAsia"/>
        </w:rPr>
        <w:t>。</w:t>
      </w:r>
    </w:p>
    <w:p w:rsidR="00B21CA8" w:rsidRPr="001959D3" w:rsidRDefault="00B21CA8" w:rsidP="00B21CA8">
      <w:pPr>
        <w:numPr>
          <w:ilvl w:val="0"/>
          <w:numId w:val="11"/>
        </w:numPr>
        <w:snapToGrid w:val="0"/>
        <w:spacing w:line="360" w:lineRule="auto"/>
        <w:ind w:left="0" w:rightChars="9" w:right="19" w:firstLine="284"/>
        <w:rPr>
          <w:color w:val="000000"/>
        </w:rPr>
      </w:pPr>
      <w:r>
        <w:rPr>
          <w:rFonts w:hint="eastAsia"/>
        </w:rPr>
        <w:t>对于前一年度</w:t>
      </w:r>
      <w:r>
        <w:rPr>
          <w:rFonts w:hAnsi="宋体" w:cs="宋体" w:hint="eastAsia"/>
        </w:rPr>
        <w:t>达到</w:t>
      </w:r>
      <w:r>
        <w:rPr>
          <w:rFonts w:hAnsi="宋体" w:cs="宋体"/>
        </w:rPr>
        <w:t>常规</w:t>
      </w:r>
      <w:r>
        <w:rPr>
          <w:rFonts w:hAnsi="宋体" w:cs="宋体" w:hint="eastAsia"/>
        </w:rPr>
        <w:t>一等奖获得条件但未获取一等奖者</w:t>
      </w:r>
      <w:r>
        <w:rPr>
          <w:rFonts w:hint="eastAsia"/>
        </w:rPr>
        <w:t>，本年度国家奖的</w:t>
      </w:r>
      <w:r w:rsidRPr="00A02020">
        <w:t>工作成果分</w:t>
      </w:r>
      <w:r>
        <w:rPr>
          <w:rFonts w:hint="eastAsia"/>
        </w:rPr>
        <w:t>可以是前一年度和本年度的</w:t>
      </w:r>
      <w:r w:rsidRPr="00A02020">
        <w:t>工作成果分</w:t>
      </w:r>
      <w:r>
        <w:rPr>
          <w:rFonts w:hint="eastAsia"/>
        </w:rPr>
        <w:t>之和。</w:t>
      </w:r>
    </w:p>
    <w:p w:rsidR="00B21CA8" w:rsidRPr="000F6DC5" w:rsidRDefault="00B21CA8" w:rsidP="00B21CA8">
      <w:pPr>
        <w:snapToGrid w:val="0"/>
        <w:spacing w:beforeLines="50" w:before="156" w:line="360" w:lineRule="auto"/>
        <w:ind w:rightChars="9" w:right="19"/>
      </w:pPr>
      <w:r>
        <w:rPr>
          <w:rFonts w:hAnsi="宋体" w:cs="宋体"/>
          <w:b/>
          <w:bCs/>
          <w:color w:val="000000"/>
        </w:rPr>
        <w:t>六</w:t>
      </w:r>
      <w:r w:rsidRPr="00A02020">
        <w:rPr>
          <w:rFonts w:hAnsi="宋体" w:cs="宋体"/>
          <w:b/>
          <w:bCs/>
          <w:color w:val="000000"/>
        </w:rPr>
        <w:t>、</w:t>
      </w:r>
      <w:r>
        <w:rPr>
          <w:rFonts w:hAnsi="宋体" w:cs="宋体" w:hint="eastAsia"/>
          <w:b/>
          <w:bCs/>
          <w:color w:val="000000"/>
        </w:rPr>
        <w:t>硕士生公益</w:t>
      </w:r>
      <w:r w:rsidRPr="00A02020">
        <w:rPr>
          <w:rFonts w:hAnsi="宋体" w:cs="宋体"/>
          <w:b/>
          <w:bCs/>
          <w:color w:val="000000"/>
        </w:rPr>
        <w:t>奖评定办法</w:t>
      </w:r>
    </w:p>
    <w:p w:rsidR="00B21CA8" w:rsidRPr="00403785" w:rsidRDefault="00B21CA8" w:rsidP="00B21CA8">
      <w:pPr>
        <w:numPr>
          <w:ilvl w:val="0"/>
          <w:numId w:val="8"/>
        </w:numPr>
        <w:snapToGrid w:val="0"/>
        <w:spacing w:line="360" w:lineRule="auto"/>
        <w:ind w:left="0" w:rightChars="9" w:right="19" w:firstLine="284"/>
      </w:pPr>
      <w:r>
        <w:rPr>
          <w:rFonts w:hAnsi="宋体" w:cs="宋体" w:hint="eastAsia"/>
          <w:color w:val="000000"/>
        </w:rPr>
        <w:t>公益</w:t>
      </w:r>
      <w:r w:rsidRPr="00A02020">
        <w:rPr>
          <w:rFonts w:hAnsi="宋体" w:cs="宋体"/>
          <w:color w:val="000000"/>
        </w:rPr>
        <w:t>奖</w:t>
      </w:r>
      <w:r>
        <w:rPr>
          <w:rFonts w:hAnsi="宋体" w:cs="宋体" w:hint="eastAsia"/>
          <w:color w:val="000000"/>
        </w:rPr>
        <w:t>（即原优秀学生干部奖）</w:t>
      </w:r>
      <w:r w:rsidRPr="00A02020">
        <w:rPr>
          <w:rFonts w:hAnsi="宋体" w:cs="宋体"/>
          <w:color w:val="000000"/>
        </w:rPr>
        <w:t>用于</w:t>
      </w:r>
      <w:r>
        <w:rPr>
          <w:rFonts w:hAnsi="宋体" w:cs="宋体" w:hint="eastAsia"/>
          <w:color w:val="000000"/>
        </w:rPr>
        <w:t>嘉奖</w:t>
      </w:r>
      <w:r w:rsidRPr="00A02020">
        <w:rPr>
          <w:rFonts w:hAnsi="宋体" w:cs="宋体"/>
          <w:color w:val="000000"/>
        </w:rPr>
        <w:t>各类</w:t>
      </w:r>
      <w:r>
        <w:rPr>
          <w:rFonts w:hAnsi="宋体" w:cs="宋体" w:hint="eastAsia"/>
          <w:color w:val="000000"/>
        </w:rPr>
        <w:t>公益活动的突出贡献者，例如：学生自治管理（如学生会、党支部、实验室管理助理等）；学校或实验室公共活动（如运动会、文艺汇演等）；社会公益活动（如社区义工、灾区慰问等）</w:t>
      </w:r>
      <w:r w:rsidRPr="00A02020">
        <w:rPr>
          <w:rFonts w:hAnsi="宋体" w:cs="宋体"/>
          <w:color w:val="000000"/>
        </w:rPr>
        <w:t>。</w:t>
      </w:r>
    </w:p>
    <w:p w:rsidR="00B21CA8" w:rsidRPr="00BF6186" w:rsidRDefault="00B21CA8" w:rsidP="00B21CA8">
      <w:pPr>
        <w:numPr>
          <w:ilvl w:val="0"/>
          <w:numId w:val="8"/>
        </w:numPr>
        <w:snapToGrid w:val="0"/>
        <w:spacing w:line="360" w:lineRule="auto"/>
        <w:ind w:left="0" w:rightChars="9" w:right="19" w:firstLine="284"/>
      </w:pPr>
      <w:r>
        <w:rPr>
          <w:rFonts w:hAnsi="宋体" w:cs="宋体" w:hint="eastAsia"/>
          <w:color w:val="000000"/>
        </w:rPr>
        <w:t>公益</w:t>
      </w:r>
      <w:r w:rsidRPr="00A02020">
        <w:rPr>
          <w:rFonts w:hAnsi="宋体" w:cs="宋体"/>
          <w:color w:val="000000"/>
        </w:rPr>
        <w:t>奖可空缺</w:t>
      </w:r>
      <w:r>
        <w:rPr>
          <w:rFonts w:hAnsi="宋体" w:cs="宋体" w:hint="eastAsia"/>
          <w:color w:val="000000"/>
        </w:rPr>
        <w:t>。</w:t>
      </w:r>
    </w:p>
    <w:p w:rsidR="00B21CA8" w:rsidRPr="00BF6186" w:rsidRDefault="00B21CA8" w:rsidP="00B21CA8">
      <w:pPr>
        <w:numPr>
          <w:ilvl w:val="0"/>
          <w:numId w:val="8"/>
        </w:numPr>
        <w:snapToGrid w:val="0"/>
        <w:spacing w:line="360" w:lineRule="auto"/>
        <w:ind w:left="0" w:rightChars="9" w:right="19" w:firstLine="284"/>
      </w:pPr>
      <w:r w:rsidRPr="00A02020">
        <w:rPr>
          <w:rFonts w:hAnsi="宋体" w:cs="宋体"/>
          <w:color w:val="000000"/>
        </w:rPr>
        <w:t>申报</w:t>
      </w:r>
      <w:r>
        <w:rPr>
          <w:rFonts w:hAnsi="宋体" w:cs="宋体" w:hint="eastAsia"/>
          <w:color w:val="000000"/>
        </w:rPr>
        <w:t>公益</w:t>
      </w:r>
      <w:r w:rsidRPr="00A02020">
        <w:rPr>
          <w:rFonts w:hAnsi="宋体" w:cs="宋体"/>
          <w:color w:val="000000"/>
        </w:rPr>
        <w:t>奖</w:t>
      </w:r>
      <w:r>
        <w:rPr>
          <w:rFonts w:hAnsi="宋体" w:cs="宋体" w:hint="eastAsia"/>
          <w:color w:val="000000"/>
        </w:rPr>
        <w:t>须同时满足的必要条件是：按研究生的个人培养方案进程修满应修的必修课学分；</w:t>
      </w:r>
      <w:r w:rsidRPr="00A02020">
        <w:t>综合评价分</w:t>
      </w:r>
      <w:r>
        <w:rPr>
          <w:rFonts w:hint="eastAsia"/>
        </w:rPr>
        <w:t>大于</w:t>
      </w:r>
      <w:r w:rsidRPr="00A02020">
        <w:rPr>
          <w:rFonts w:hAnsi="宋体" w:cs="宋体"/>
          <w:color w:val="000000"/>
        </w:rPr>
        <w:t>人均综合评价分</w:t>
      </w:r>
      <w:r>
        <w:rPr>
          <w:rFonts w:hAnsi="宋体" w:cs="宋体" w:hint="eastAsia"/>
          <w:color w:val="000000"/>
        </w:rPr>
        <w:t>的</w:t>
      </w:r>
      <w:r w:rsidRPr="0066314E">
        <w:rPr>
          <w:rFonts w:hAnsi="宋体" w:cs="宋体" w:hint="eastAsia"/>
        </w:rPr>
        <w:t>0.5</w:t>
      </w:r>
      <w:r w:rsidRPr="0066314E">
        <w:rPr>
          <w:rFonts w:hAnsi="宋体" w:cs="宋体" w:hint="eastAsia"/>
        </w:rPr>
        <w:t>倍；操行相对分</w:t>
      </w:r>
      <w:r w:rsidRPr="0066314E">
        <w:rPr>
          <w:rFonts w:hint="eastAsia"/>
          <w:bCs/>
        </w:rPr>
        <w:t>大于同年级人均分</w:t>
      </w:r>
      <w:r w:rsidRPr="0066314E">
        <w:rPr>
          <w:rFonts w:hAnsi="宋体" w:cs="宋体"/>
        </w:rPr>
        <w:t>。</w:t>
      </w:r>
    </w:p>
    <w:p w:rsidR="00B21CA8" w:rsidRPr="00BF6186" w:rsidRDefault="00B21CA8" w:rsidP="00B21CA8">
      <w:pPr>
        <w:numPr>
          <w:ilvl w:val="0"/>
          <w:numId w:val="8"/>
        </w:numPr>
        <w:snapToGrid w:val="0"/>
        <w:spacing w:line="360" w:lineRule="auto"/>
        <w:ind w:left="0" w:rightChars="9" w:right="19" w:firstLine="284"/>
      </w:pPr>
      <w:r>
        <w:rPr>
          <w:rFonts w:hAnsi="宋体" w:cs="宋体" w:hint="eastAsia"/>
          <w:color w:val="000000"/>
        </w:rPr>
        <w:t>公益</w:t>
      </w:r>
      <w:r w:rsidRPr="00A02020">
        <w:rPr>
          <w:rFonts w:hAnsi="宋体" w:cs="宋体"/>
          <w:color w:val="000000"/>
        </w:rPr>
        <w:t>奖</w:t>
      </w:r>
      <w:r>
        <w:rPr>
          <w:rFonts w:hAnsi="宋体" w:cs="宋体" w:hint="eastAsia"/>
          <w:color w:val="000000"/>
        </w:rPr>
        <w:t>采用“个人申报、评定小组审核、评委会答辩、公示、报批”等程序评定获奖候选人。</w:t>
      </w:r>
    </w:p>
    <w:p w:rsidR="00B21CA8" w:rsidRPr="00710CE1" w:rsidRDefault="00B21CA8" w:rsidP="00B21CA8">
      <w:pPr>
        <w:snapToGrid w:val="0"/>
        <w:spacing w:beforeLines="50" w:before="156" w:afterLines="25" w:after="78" w:line="360" w:lineRule="auto"/>
        <w:ind w:rightChars="9" w:right="19"/>
        <w:rPr>
          <w:rFonts w:hAnsi="宋体" w:cs="宋体"/>
          <w:b/>
          <w:bCs/>
          <w:color w:val="000000"/>
        </w:rPr>
      </w:pPr>
      <w:r w:rsidRPr="00A02020">
        <w:rPr>
          <w:rFonts w:hAnsi="宋体" w:cs="宋体"/>
          <w:b/>
          <w:bCs/>
          <w:color w:val="000000"/>
        </w:rPr>
        <w:t>七</w:t>
      </w:r>
      <w:r>
        <w:rPr>
          <w:rFonts w:hAnsi="宋体" w:cs="宋体"/>
          <w:b/>
          <w:bCs/>
          <w:color w:val="000000"/>
        </w:rPr>
        <w:t>、</w:t>
      </w:r>
      <w:r>
        <w:rPr>
          <w:rFonts w:hAnsi="宋体" w:cs="宋体" w:hint="eastAsia"/>
          <w:b/>
          <w:bCs/>
          <w:color w:val="000000"/>
        </w:rPr>
        <w:t>硕士生</w:t>
      </w:r>
      <w:r w:rsidRPr="00A02020">
        <w:rPr>
          <w:rFonts w:hAnsi="宋体" w:cs="宋体"/>
          <w:b/>
          <w:bCs/>
          <w:color w:val="000000"/>
        </w:rPr>
        <w:t>专项奖和其它奖评定办法</w:t>
      </w:r>
    </w:p>
    <w:p w:rsidR="00B21CA8" w:rsidRPr="00B27C56" w:rsidRDefault="00B21CA8" w:rsidP="00B21CA8">
      <w:pPr>
        <w:numPr>
          <w:ilvl w:val="0"/>
          <w:numId w:val="14"/>
        </w:numPr>
        <w:snapToGrid w:val="0"/>
        <w:spacing w:line="360" w:lineRule="auto"/>
        <w:ind w:left="0" w:rightChars="9" w:right="19" w:firstLine="284"/>
      </w:pPr>
      <w:r w:rsidRPr="00A02020">
        <w:rPr>
          <w:rFonts w:hAnsi="宋体" w:cs="宋体"/>
          <w:color w:val="000000"/>
        </w:rPr>
        <w:t>专项奖和其它奖以</w:t>
      </w:r>
      <w:r>
        <w:rPr>
          <w:rFonts w:hAnsi="宋体" w:cs="宋体" w:hint="eastAsia"/>
          <w:color w:val="000000"/>
        </w:rPr>
        <w:t>设奖机构</w:t>
      </w:r>
      <w:r w:rsidRPr="00A02020">
        <w:rPr>
          <w:rFonts w:hAnsi="宋体" w:cs="宋体"/>
          <w:color w:val="000000"/>
        </w:rPr>
        <w:t>要求确定评奖范围</w:t>
      </w:r>
      <w:r>
        <w:rPr>
          <w:rFonts w:hAnsi="宋体" w:cs="宋体" w:hint="eastAsia"/>
          <w:color w:val="000000"/>
        </w:rPr>
        <w:t>、约束条件</w:t>
      </w:r>
      <w:r w:rsidRPr="00A02020">
        <w:rPr>
          <w:rFonts w:hAnsi="宋体" w:cs="宋体"/>
          <w:color w:val="000000"/>
        </w:rPr>
        <w:t>和成果的时效期，评定办法</w:t>
      </w:r>
      <w:r>
        <w:rPr>
          <w:rFonts w:hAnsi="宋体" w:cs="宋体" w:hint="eastAsia"/>
          <w:color w:val="000000"/>
        </w:rPr>
        <w:t>参照</w:t>
      </w:r>
      <w:r w:rsidRPr="00A02020">
        <w:rPr>
          <w:rFonts w:hAnsi="宋体" w:cs="宋体"/>
          <w:color w:val="000000"/>
        </w:rPr>
        <w:t>常规奖</w:t>
      </w:r>
      <w:r>
        <w:rPr>
          <w:rFonts w:hAnsi="宋体" w:cs="宋体" w:hint="eastAsia"/>
          <w:color w:val="000000"/>
        </w:rPr>
        <w:t>评定办法施行</w:t>
      </w:r>
      <w:r w:rsidRPr="00A02020">
        <w:rPr>
          <w:rFonts w:hAnsi="宋体" w:cs="宋体"/>
          <w:color w:val="000000"/>
        </w:rPr>
        <w:t>。</w:t>
      </w:r>
    </w:p>
    <w:p w:rsidR="00B21CA8" w:rsidRPr="00B27C56" w:rsidRDefault="00B21CA8" w:rsidP="00B21CA8">
      <w:pPr>
        <w:numPr>
          <w:ilvl w:val="0"/>
          <w:numId w:val="14"/>
        </w:numPr>
        <w:snapToGrid w:val="0"/>
        <w:spacing w:line="360" w:lineRule="auto"/>
        <w:ind w:left="0" w:rightChars="9" w:right="19" w:firstLine="284"/>
      </w:pPr>
      <w:r w:rsidRPr="00B27C56">
        <w:rPr>
          <w:rFonts w:hAnsi="宋体" w:cs="宋体" w:hint="eastAsia"/>
          <w:color w:val="000000"/>
        </w:rPr>
        <w:t>获得研究生国家奖学金的研究生原则上不再推荐参评研究生专项奖助学金，研究生专项奖助学金设奖者坚持可以兼得的除外。</w:t>
      </w:r>
    </w:p>
    <w:p w:rsidR="00B21CA8" w:rsidRPr="00B27C56" w:rsidRDefault="00B21CA8" w:rsidP="00B21CA8">
      <w:pPr>
        <w:snapToGrid w:val="0"/>
        <w:spacing w:line="360" w:lineRule="auto"/>
        <w:ind w:rightChars="9" w:right="19"/>
      </w:pPr>
      <w:r w:rsidRPr="00B27C56">
        <w:rPr>
          <w:rFonts w:hAnsi="宋体" w:cs="宋体"/>
          <w:b/>
          <w:bCs/>
          <w:color w:val="000000"/>
        </w:rPr>
        <w:t>八、</w:t>
      </w:r>
      <w:r w:rsidRPr="00B27C56">
        <w:rPr>
          <w:rFonts w:hAnsi="宋体" w:cs="宋体" w:hint="eastAsia"/>
          <w:b/>
          <w:bCs/>
          <w:color w:val="000000"/>
        </w:rPr>
        <w:t>博士生奖学金</w:t>
      </w:r>
      <w:r w:rsidRPr="00B27C56">
        <w:rPr>
          <w:rFonts w:hAnsi="宋体" w:cs="宋体"/>
          <w:b/>
          <w:bCs/>
          <w:color w:val="000000"/>
        </w:rPr>
        <w:t>评定办法</w:t>
      </w:r>
    </w:p>
    <w:p w:rsidR="00B21CA8" w:rsidRPr="00116178" w:rsidRDefault="00B21CA8" w:rsidP="00B21CA8">
      <w:pPr>
        <w:numPr>
          <w:ilvl w:val="0"/>
          <w:numId w:val="5"/>
        </w:numPr>
        <w:tabs>
          <w:tab w:val="num" w:pos="840"/>
        </w:tabs>
        <w:snapToGrid w:val="0"/>
        <w:spacing w:line="360" w:lineRule="auto"/>
        <w:ind w:left="0" w:rightChars="9" w:right="19" w:firstLine="315"/>
      </w:pPr>
      <w:r>
        <w:rPr>
          <w:rFonts w:hint="eastAsia"/>
          <w:bCs/>
        </w:rPr>
        <w:t>针对博士生的任何奖项，包括常规奖、国家奖、公益奖、专项奖和其它奖，都单项独立申报和评定，即某奖项的本年度</w:t>
      </w:r>
      <w:r w:rsidRPr="00A02020">
        <w:rPr>
          <w:bCs/>
        </w:rPr>
        <w:t>工作成果分</w:t>
      </w:r>
      <w:r>
        <w:rPr>
          <w:rFonts w:hint="eastAsia"/>
          <w:bCs/>
        </w:rPr>
        <w:t>和操行相对分不影响本年度另一奖项的申报和评定。</w:t>
      </w:r>
    </w:p>
    <w:p w:rsidR="00B21CA8" w:rsidRPr="004A6E2E" w:rsidRDefault="00B21CA8" w:rsidP="00B21CA8">
      <w:pPr>
        <w:numPr>
          <w:ilvl w:val="0"/>
          <w:numId w:val="5"/>
        </w:numPr>
        <w:tabs>
          <w:tab w:val="num" w:pos="840"/>
        </w:tabs>
        <w:snapToGrid w:val="0"/>
        <w:spacing w:line="360" w:lineRule="auto"/>
        <w:ind w:left="0" w:rightChars="9" w:right="19" w:firstLine="315"/>
      </w:pPr>
      <w:r w:rsidRPr="00A02020">
        <w:t>申报人</w:t>
      </w:r>
      <w:r>
        <w:rPr>
          <w:rFonts w:hint="eastAsia"/>
        </w:rPr>
        <w:t>的</w:t>
      </w:r>
      <w:r w:rsidRPr="00A02020">
        <w:rPr>
          <w:bCs/>
        </w:rPr>
        <w:t>评奖分值＝工作成果分＋</w:t>
      </w:r>
      <w:r>
        <w:rPr>
          <w:rFonts w:hint="eastAsia"/>
          <w:bCs/>
        </w:rPr>
        <w:t>操行相对分，其中</w:t>
      </w:r>
      <w:r>
        <w:rPr>
          <w:bCs/>
        </w:rPr>
        <w:t>工作成果分</w:t>
      </w:r>
      <w:r>
        <w:rPr>
          <w:rFonts w:hint="eastAsia"/>
          <w:bCs/>
        </w:rPr>
        <w:t>和操行相对分的计分办法与硕士生的计分办法相同。</w:t>
      </w:r>
    </w:p>
    <w:p w:rsidR="00B21CA8" w:rsidRPr="00BA5697" w:rsidRDefault="00B21CA8" w:rsidP="00B21CA8">
      <w:pPr>
        <w:numPr>
          <w:ilvl w:val="0"/>
          <w:numId w:val="5"/>
        </w:numPr>
        <w:tabs>
          <w:tab w:val="num" w:pos="840"/>
        </w:tabs>
        <w:snapToGrid w:val="0"/>
        <w:spacing w:line="360" w:lineRule="auto"/>
        <w:ind w:left="0" w:rightChars="9" w:right="19" w:firstLine="315"/>
      </w:pPr>
      <w:r w:rsidRPr="00BA5697">
        <w:rPr>
          <w:rFonts w:hint="eastAsia"/>
          <w:bCs/>
        </w:rPr>
        <w:t>博士生</w:t>
      </w:r>
      <w:r w:rsidRPr="00BA5697">
        <w:rPr>
          <w:rFonts w:hint="eastAsia"/>
        </w:rPr>
        <w:t>申报任何奖学金须满足的必要条件是：</w:t>
      </w:r>
      <w:r w:rsidRPr="007A150A">
        <w:rPr>
          <w:rFonts w:cs="宋体" w:hint="eastAsia"/>
        </w:rPr>
        <w:t>操行分不低于</w:t>
      </w:r>
      <w:r w:rsidRPr="007A150A">
        <w:rPr>
          <w:rFonts w:cs="宋体" w:hint="eastAsia"/>
        </w:rPr>
        <w:t>2</w:t>
      </w:r>
      <w:r w:rsidRPr="007A150A">
        <w:rPr>
          <w:rFonts w:cs="宋体" w:hint="eastAsia"/>
        </w:rPr>
        <w:t>分。</w:t>
      </w:r>
    </w:p>
    <w:p w:rsidR="00B21CA8" w:rsidRPr="00A02020" w:rsidRDefault="00B21CA8" w:rsidP="00B21CA8">
      <w:pPr>
        <w:numPr>
          <w:ilvl w:val="0"/>
          <w:numId w:val="5"/>
        </w:numPr>
        <w:tabs>
          <w:tab w:val="num" w:pos="840"/>
        </w:tabs>
        <w:snapToGrid w:val="0"/>
        <w:spacing w:line="360" w:lineRule="auto"/>
        <w:ind w:left="0" w:rightChars="9" w:right="19" w:firstLine="315"/>
      </w:pPr>
      <w:r w:rsidRPr="00A02020">
        <w:t>评奖分值高者获</w:t>
      </w:r>
      <w:r>
        <w:rPr>
          <w:rFonts w:hint="eastAsia"/>
        </w:rPr>
        <w:t>得</w:t>
      </w:r>
      <w:r w:rsidRPr="00A02020">
        <w:t>优先</w:t>
      </w:r>
      <w:r>
        <w:rPr>
          <w:rFonts w:hint="eastAsia"/>
        </w:rPr>
        <w:t>的</w:t>
      </w:r>
      <w:r w:rsidRPr="00A02020">
        <w:t>获奖选择机会</w:t>
      </w:r>
      <w:r>
        <w:rPr>
          <w:rFonts w:hint="eastAsia"/>
        </w:rPr>
        <w:t>；</w:t>
      </w:r>
      <w:r w:rsidRPr="00A02020">
        <w:t>评奖分值</w:t>
      </w:r>
      <w:r>
        <w:rPr>
          <w:rFonts w:hint="eastAsia"/>
        </w:rPr>
        <w:t>相等</w:t>
      </w:r>
      <w:r w:rsidRPr="00A02020">
        <w:t>者</w:t>
      </w:r>
      <w:r>
        <w:rPr>
          <w:rFonts w:hint="eastAsia"/>
        </w:rPr>
        <w:t>，</w:t>
      </w:r>
      <w:r w:rsidRPr="00A02020">
        <w:rPr>
          <w:bCs/>
        </w:rPr>
        <w:t>工作成果分</w:t>
      </w:r>
      <w:r w:rsidRPr="00A02020">
        <w:t>高者获优先机会</w:t>
      </w:r>
      <w:r>
        <w:rPr>
          <w:rFonts w:hint="eastAsia"/>
        </w:rPr>
        <w:t>；前述二分值均相等者，</w:t>
      </w:r>
      <w:r w:rsidRPr="00A02020">
        <w:rPr>
          <w:bCs/>
        </w:rPr>
        <w:t>操行</w:t>
      </w:r>
      <w:r>
        <w:rPr>
          <w:rFonts w:hint="eastAsia"/>
          <w:bCs/>
        </w:rPr>
        <w:t>相对</w:t>
      </w:r>
      <w:r w:rsidRPr="00A02020">
        <w:rPr>
          <w:bCs/>
        </w:rPr>
        <w:t>分</w:t>
      </w:r>
      <w:r w:rsidRPr="00A02020">
        <w:t>高者获优先机会</w:t>
      </w:r>
      <w:r>
        <w:rPr>
          <w:rFonts w:hint="eastAsia"/>
        </w:rPr>
        <w:t>；前述三分值均相等同者，由评委会评定</w:t>
      </w:r>
      <w:r w:rsidRPr="00A02020">
        <w:t>获优先机会</w:t>
      </w:r>
      <w:r>
        <w:rPr>
          <w:rFonts w:hint="eastAsia"/>
        </w:rPr>
        <w:t>者</w:t>
      </w:r>
      <w:r w:rsidRPr="00A02020">
        <w:t>。</w:t>
      </w:r>
    </w:p>
    <w:p w:rsidR="00B21CA8" w:rsidRPr="00710CE1" w:rsidRDefault="00B21CA8" w:rsidP="00B21CA8">
      <w:pPr>
        <w:snapToGrid w:val="0"/>
        <w:spacing w:beforeLines="50" w:before="156" w:afterLines="25" w:after="78" w:line="360" w:lineRule="auto"/>
        <w:ind w:rightChars="9" w:right="19"/>
        <w:rPr>
          <w:rFonts w:hAnsi="宋体" w:cs="宋体"/>
          <w:b/>
          <w:bCs/>
          <w:color w:val="000000"/>
        </w:rPr>
      </w:pPr>
      <w:r>
        <w:rPr>
          <w:rFonts w:hAnsi="宋体" w:cs="宋体" w:hint="eastAsia"/>
          <w:b/>
          <w:bCs/>
          <w:color w:val="000000"/>
        </w:rPr>
        <w:t>九</w:t>
      </w:r>
      <w:r w:rsidRPr="00A02020">
        <w:rPr>
          <w:rFonts w:hAnsi="宋体" w:cs="宋体"/>
          <w:b/>
          <w:bCs/>
          <w:color w:val="000000"/>
        </w:rPr>
        <w:t>、评</w:t>
      </w:r>
      <w:r>
        <w:rPr>
          <w:rFonts w:hAnsi="宋体" w:cs="宋体" w:hint="eastAsia"/>
          <w:b/>
          <w:bCs/>
          <w:color w:val="000000"/>
        </w:rPr>
        <w:t>奖</w:t>
      </w:r>
      <w:r w:rsidRPr="00A02020">
        <w:rPr>
          <w:rFonts w:hAnsi="宋体" w:cs="宋体"/>
          <w:b/>
          <w:bCs/>
          <w:color w:val="000000"/>
        </w:rPr>
        <w:t>资格取消</w:t>
      </w:r>
    </w:p>
    <w:p w:rsidR="00B21CA8" w:rsidRPr="00FB7D67" w:rsidRDefault="00B21CA8" w:rsidP="00B21CA8">
      <w:pPr>
        <w:snapToGrid w:val="0"/>
        <w:spacing w:line="360" w:lineRule="auto"/>
        <w:ind w:rightChars="9" w:right="19" w:firstLineChars="185" w:firstLine="390"/>
        <w:rPr>
          <w:rFonts w:hAnsi="宋体" w:cs="宋体"/>
          <w:b/>
          <w:color w:val="000000"/>
        </w:rPr>
      </w:pPr>
      <w:r w:rsidRPr="00FB7D67">
        <w:rPr>
          <w:rFonts w:hAnsi="宋体" w:cs="宋体" w:hint="eastAsia"/>
          <w:b/>
          <w:color w:val="000000"/>
        </w:rPr>
        <w:t xml:space="preserve">1. </w:t>
      </w:r>
      <w:r w:rsidRPr="00FB7D67">
        <w:rPr>
          <w:rFonts w:hAnsi="宋体" w:cs="宋体" w:hint="eastAsia"/>
          <w:b/>
          <w:color w:val="000000"/>
        </w:rPr>
        <w:t>终止或撤销或吊销</w:t>
      </w:r>
    </w:p>
    <w:p w:rsidR="00B21CA8" w:rsidRDefault="00B21CA8" w:rsidP="00B21CA8">
      <w:pPr>
        <w:snapToGrid w:val="0"/>
        <w:spacing w:line="360" w:lineRule="auto"/>
        <w:ind w:rightChars="9" w:right="19" w:firstLineChars="185" w:firstLine="388"/>
        <w:rPr>
          <w:rFonts w:hAnsi="宋体" w:cs="宋体"/>
          <w:color w:val="000000"/>
        </w:rPr>
      </w:pPr>
      <w:r w:rsidRPr="00A02020">
        <w:rPr>
          <w:rFonts w:hAnsi="宋体" w:cs="宋体"/>
          <w:color w:val="000000"/>
        </w:rPr>
        <w:t>导师</w:t>
      </w:r>
      <w:r>
        <w:rPr>
          <w:rFonts w:hAnsi="宋体" w:cs="宋体" w:hint="eastAsia"/>
          <w:color w:val="000000"/>
        </w:rPr>
        <w:t>或者团队或评委会可在任一评定过程以</w:t>
      </w:r>
      <w:r w:rsidRPr="00A02020">
        <w:rPr>
          <w:rFonts w:hAnsi="宋体" w:cs="宋体"/>
          <w:color w:val="000000"/>
        </w:rPr>
        <w:t>书面</w:t>
      </w:r>
      <w:r>
        <w:rPr>
          <w:rFonts w:hAnsi="宋体" w:cs="宋体" w:hint="eastAsia"/>
          <w:color w:val="000000"/>
        </w:rPr>
        <w:t>形式申请评委会终止或撤销或吊销其硕士生或博士生的申奖程序或获奖结果</w:t>
      </w:r>
      <w:r w:rsidRPr="00A02020">
        <w:rPr>
          <w:rFonts w:hAnsi="宋体" w:cs="宋体"/>
          <w:color w:val="000000"/>
        </w:rPr>
        <w:t>。</w:t>
      </w:r>
    </w:p>
    <w:p w:rsidR="00B21CA8" w:rsidRPr="00FB7D67" w:rsidRDefault="00B21CA8" w:rsidP="00B21CA8">
      <w:pPr>
        <w:snapToGrid w:val="0"/>
        <w:spacing w:line="360" w:lineRule="auto"/>
        <w:ind w:rightChars="9" w:right="19" w:firstLineChars="185" w:firstLine="390"/>
        <w:rPr>
          <w:b/>
          <w:color w:val="000000"/>
        </w:rPr>
      </w:pPr>
      <w:r w:rsidRPr="00FB7D67">
        <w:rPr>
          <w:rFonts w:hAnsi="宋体" w:cs="宋体" w:hint="eastAsia"/>
          <w:b/>
          <w:color w:val="000000"/>
        </w:rPr>
        <w:t xml:space="preserve">2. </w:t>
      </w:r>
      <w:r>
        <w:rPr>
          <w:rFonts w:hAnsi="宋体" w:cs="宋体" w:hint="eastAsia"/>
          <w:b/>
          <w:color w:val="000000"/>
        </w:rPr>
        <w:t>对恶意参评的惩处</w:t>
      </w:r>
    </w:p>
    <w:p w:rsidR="00B21CA8" w:rsidRPr="00817165" w:rsidRDefault="00B21CA8" w:rsidP="00B21CA8">
      <w:pPr>
        <w:snapToGrid w:val="0"/>
        <w:spacing w:line="360" w:lineRule="auto"/>
        <w:ind w:rightChars="9" w:right="19" w:firstLineChars="185" w:firstLine="388"/>
        <w:rPr>
          <w:color w:val="000000"/>
        </w:rPr>
      </w:pPr>
      <w:r>
        <w:rPr>
          <w:rFonts w:hAnsi="宋体" w:cs="宋体" w:hint="eastAsia"/>
          <w:color w:val="000000"/>
        </w:rPr>
        <w:t>对属于</w:t>
      </w:r>
      <w:r w:rsidRPr="00A02020">
        <w:rPr>
          <w:rFonts w:hAnsi="宋体" w:cs="宋体"/>
          <w:color w:val="000000"/>
        </w:rPr>
        <w:t>下列情形之一者</w:t>
      </w:r>
      <w:r>
        <w:rPr>
          <w:rFonts w:hAnsi="宋体" w:cs="宋体" w:hint="eastAsia"/>
          <w:color w:val="000000"/>
        </w:rPr>
        <w:t>，</w:t>
      </w:r>
    </w:p>
    <w:p w:rsidR="00B21CA8" w:rsidRPr="00827FA6" w:rsidRDefault="00B21CA8" w:rsidP="00B21CA8">
      <w:pPr>
        <w:numPr>
          <w:ilvl w:val="1"/>
          <w:numId w:val="2"/>
        </w:numPr>
        <w:snapToGrid w:val="0"/>
        <w:spacing w:line="360" w:lineRule="auto"/>
        <w:ind w:rightChars="9" w:right="19"/>
        <w:rPr>
          <w:color w:val="000000"/>
        </w:rPr>
      </w:pPr>
      <w:r>
        <w:rPr>
          <w:rFonts w:hAnsi="宋体" w:cs="宋体" w:hint="eastAsia"/>
          <w:color w:val="000000"/>
        </w:rPr>
        <w:t>违</w:t>
      </w:r>
      <w:r w:rsidRPr="00A02020">
        <w:rPr>
          <w:rFonts w:hAnsi="宋体" w:cs="宋体"/>
          <w:color w:val="000000"/>
        </w:rPr>
        <w:t>反</w:t>
      </w:r>
      <w:r>
        <w:rPr>
          <w:rFonts w:hAnsi="宋体" w:cs="宋体" w:hint="eastAsia"/>
          <w:color w:val="000000"/>
        </w:rPr>
        <w:t>国家</w:t>
      </w:r>
      <w:r w:rsidRPr="00A02020">
        <w:rPr>
          <w:rFonts w:hAnsi="宋体" w:cs="宋体"/>
          <w:color w:val="000000"/>
        </w:rPr>
        <w:t>法律法规、校纪校规</w:t>
      </w:r>
      <w:r>
        <w:rPr>
          <w:rFonts w:hAnsi="宋体" w:cs="宋体" w:hint="eastAsia"/>
          <w:color w:val="000000"/>
        </w:rPr>
        <w:t>者；</w:t>
      </w:r>
      <w:r w:rsidRPr="00A02020">
        <w:rPr>
          <w:rFonts w:hAnsi="宋体" w:cs="宋体"/>
          <w:color w:val="000000"/>
        </w:rPr>
        <w:t>安全或泄密事故主责</w:t>
      </w:r>
      <w:r>
        <w:rPr>
          <w:rFonts w:hAnsi="宋体" w:cs="宋体" w:hint="eastAsia"/>
          <w:color w:val="000000"/>
        </w:rPr>
        <w:t>者；</w:t>
      </w:r>
      <w:r w:rsidRPr="00A02020">
        <w:rPr>
          <w:rFonts w:hAnsi="宋体" w:cs="宋体"/>
          <w:color w:val="000000"/>
        </w:rPr>
        <w:t>受警告及更严重级别处分</w:t>
      </w:r>
      <w:r>
        <w:rPr>
          <w:rFonts w:hAnsi="宋体" w:cs="宋体" w:hint="eastAsia"/>
          <w:color w:val="000000"/>
        </w:rPr>
        <w:t>者。</w:t>
      </w:r>
    </w:p>
    <w:p w:rsidR="00B21CA8" w:rsidRPr="00817165" w:rsidRDefault="00B21CA8" w:rsidP="00B21CA8">
      <w:pPr>
        <w:numPr>
          <w:ilvl w:val="1"/>
          <w:numId w:val="2"/>
        </w:numPr>
        <w:snapToGrid w:val="0"/>
        <w:spacing w:line="360" w:lineRule="auto"/>
        <w:ind w:rightChars="9" w:right="19"/>
        <w:rPr>
          <w:color w:val="000000"/>
        </w:rPr>
      </w:pPr>
      <w:r w:rsidRPr="00A02020">
        <w:rPr>
          <w:rFonts w:hAnsi="宋体" w:cs="宋体"/>
          <w:color w:val="000000"/>
        </w:rPr>
        <w:t>同一成果重复申报、或虚假、或剽窃、或</w:t>
      </w:r>
      <w:r>
        <w:rPr>
          <w:rFonts w:hAnsi="宋体" w:cs="宋体" w:hint="eastAsia"/>
          <w:color w:val="000000"/>
        </w:rPr>
        <w:t>有</w:t>
      </w:r>
      <w:r w:rsidRPr="00A02020">
        <w:rPr>
          <w:rFonts w:hAnsi="宋体" w:cs="宋体"/>
          <w:color w:val="000000"/>
        </w:rPr>
        <w:t>其它学术</w:t>
      </w:r>
      <w:r>
        <w:rPr>
          <w:rFonts w:hAnsi="宋体" w:cs="宋体" w:hint="eastAsia"/>
          <w:color w:val="000000"/>
        </w:rPr>
        <w:t>不端</w:t>
      </w:r>
      <w:r w:rsidRPr="00A02020">
        <w:rPr>
          <w:rFonts w:hAnsi="宋体" w:cs="宋体"/>
          <w:color w:val="000000"/>
        </w:rPr>
        <w:t>行为</w:t>
      </w:r>
      <w:r>
        <w:rPr>
          <w:rFonts w:hAnsi="宋体" w:cs="宋体" w:hint="eastAsia"/>
          <w:color w:val="000000"/>
        </w:rPr>
        <w:t>者。</w:t>
      </w:r>
    </w:p>
    <w:p w:rsidR="00B21CA8" w:rsidRPr="005A3E4B" w:rsidRDefault="00B21CA8" w:rsidP="00B21CA8">
      <w:pPr>
        <w:tabs>
          <w:tab w:val="num" w:pos="0"/>
        </w:tabs>
        <w:snapToGrid w:val="0"/>
        <w:spacing w:line="360" w:lineRule="auto"/>
        <w:ind w:rightChars="9" w:right="19"/>
        <w:rPr>
          <w:rFonts w:hAnsi="宋体" w:cs="宋体"/>
          <w:color w:val="000000"/>
        </w:rPr>
      </w:pPr>
      <w:r>
        <w:rPr>
          <w:rFonts w:hAnsi="宋体" w:cs="宋体" w:hint="eastAsia"/>
          <w:color w:val="000000"/>
        </w:rPr>
        <w:lastRenderedPageBreak/>
        <w:tab/>
      </w:r>
      <w:r>
        <w:rPr>
          <w:rFonts w:hAnsi="宋体" w:cs="宋体" w:hint="eastAsia"/>
          <w:color w:val="000000"/>
        </w:rPr>
        <w:t>执行：</w:t>
      </w:r>
      <w:r>
        <w:rPr>
          <w:rFonts w:hAnsi="宋体" w:cs="宋体" w:hint="eastAsia"/>
          <w:color w:val="000000"/>
        </w:rPr>
        <w:t>1</w:t>
      </w:r>
      <w:r>
        <w:rPr>
          <w:rFonts w:hAnsi="宋体" w:cs="宋体" w:hint="eastAsia"/>
          <w:color w:val="000000"/>
        </w:rPr>
        <w:t>）</w:t>
      </w:r>
      <w:r w:rsidRPr="00A02020">
        <w:rPr>
          <w:rFonts w:hAnsi="宋体" w:cs="宋体"/>
          <w:color w:val="000000"/>
        </w:rPr>
        <w:t>取消</w:t>
      </w:r>
      <w:r>
        <w:rPr>
          <w:rFonts w:hAnsi="宋体" w:cs="宋体" w:hint="eastAsia"/>
          <w:color w:val="000000"/>
        </w:rPr>
        <w:t>任何类别的</w:t>
      </w:r>
      <w:r w:rsidRPr="00A02020">
        <w:rPr>
          <w:rFonts w:hAnsi="宋体" w:cs="宋体"/>
          <w:color w:val="000000"/>
        </w:rPr>
        <w:t>奖学金评定资格</w:t>
      </w:r>
      <w:r>
        <w:rPr>
          <w:rFonts w:hAnsi="宋体" w:cs="宋体" w:hint="eastAsia"/>
          <w:color w:val="000000"/>
        </w:rPr>
        <w:t>；</w:t>
      </w:r>
      <w:r>
        <w:rPr>
          <w:rFonts w:hAnsi="宋体" w:cs="宋体" w:hint="eastAsia"/>
          <w:color w:val="000000"/>
        </w:rPr>
        <w:t>2</w:t>
      </w:r>
      <w:r>
        <w:rPr>
          <w:rFonts w:hAnsi="宋体" w:cs="宋体" w:hint="eastAsia"/>
          <w:color w:val="000000"/>
        </w:rPr>
        <w:t>）若硕士生所得</w:t>
      </w:r>
      <w:r w:rsidRPr="00A02020">
        <w:rPr>
          <w:rFonts w:hAnsi="宋体" w:cs="宋体"/>
          <w:color w:val="000000"/>
        </w:rPr>
        <w:t>综合评价分</w:t>
      </w:r>
      <w:r>
        <w:rPr>
          <w:rFonts w:hAnsi="宋体" w:cs="宋体" w:hint="eastAsia"/>
          <w:color w:val="000000"/>
        </w:rPr>
        <w:t>小于等于</w:t>
      </w:r>
      <w:r>
        <w:rPr>
          <w:rFonts w:hAnsi="宋体" w:cs="宋体" w:hint="eastAsia"/>
          <w:color w:val="000000"/>
        </w:rPr>
        <w:t>50</w:t>
      </w:r>
      <w:r>
        <w:rPr>
          <w:rFonts w:hAnsi="宋体" w:cs="宋体" w:hint="eastAsia"/>
          <w:color w:val="000000"/>
        </w:rPr>
        <w:t>分，则在</w:t>
      </w:r>
      <w:r w:rsidRPr="00A02020">
        <w:t>团队综合评价分总</w:t>
      </w:r>
      <w:r>
        <w:rPr>
          <w:rFonts w:hint="eastAsia"/>
        </w:rPr>
        <w:t>分</w:t>
      </w:r>
      <w:r>
        <w:rPr>
          <w:rFonts w:hAnsi="宋体" w:cs="宋体" w:hint="eastAsia"/>
          <w:color w:val="000000"/>
        </w:rPr>
        <w:t>内扣除</w:t>
      </w:r>
      <w:r>
        <w:rPr>
          <w:rFonts w:hAnsi="宋体" w:cs="宋体" w:hint="eastAsia"/>
          <w:color w:val="000000"/>
        </w:rPr>
        <w:t>50</w:t>
      </w:r>
      <w:r>
        <w:rPr>
          <w:rFonts w:hAnsi="宋体" w:cs="宋体" w:hint="eastAsia"/>
          <w:color w:val="000000"/>
        </w:rPr>
        <w:t>分；</w:t>
      </w:r>
      <w:r>
        <w:rPr>
          <w:rFonts w:hAnsi="宋体" w:cs="宋体" w:hint="eastAsia"/>
          <w:color w:val="000000"/>
        </w:rPr>
        <w:t>3</w:t>
      </w:r>
      <w:r>
        <w:rPr>
          <w:rFonts w:hAnsi="宋体" w:cs="宋体" w:hint="eastAsia"/>
          <w:color w:val="000000"/>
        </w:rPr>
        <w:t>）若硕士生所得</w:t>
      </w:r>
      <w:r w:rsidRPr="00A02020">
        <w:rPr>
          <w:rFonts w:hAnsi="宋体" w:cs="宋体"/>
          <w:color w:val="000000"/>
        </w:rPr>
        <w:t>综合评价分</w:t>
      </w:r>
      <w:r>
        <w:rPr>
          <w:rFonts w:hAnsi="宋体" w:cs="宋体" w:hint="eastAsia"/>
          <w:color w:val="000000"/>
        </w:rPr>
        <w:t>大于</w:t>
      </w:r>
      <w:r>
        <w:rPr>
          <w:rFonts w:hAnsi="宋体" w:cs="宋体" w:hint="eastAsia"/>
          <w:color w:val="000000"/>
        </w:rPr>
        <w:t>50</w:t>
      </w:r>
      <w:r>
        <w:rPr>
          <w:rFonts w:hAnsi="宋体" w:cs="宋体" w:hint="eastAsia"/>
          <w:color w:val="000000"/>
        </w:rPr>
        <w:t>分，则在</w:t>
      </w:r>
      <w:r w:rsidRPr="00A02020">
        <w:t>团队综合评价分总</w:t>
      </w:r>
      <w:r>
        <w:rPr>
          <w:rFonts w:hint="eastAsia"/>
        </w:rPr>
        <w:t>分</w:t>
      </w:r>
      <w:r>
        <w:rPr>
          <w:rFonts w:hAnsi="宋体" w:cs="宋体" w:hint="eastAsia"/>
          <w:color w:val="000000"/>
        </w:rPr>
        <w:t>内扣除等额所得</w:t>
      </w:r>
      <w:r w:rsidRPr="00A02020">
        <w:rPr>
          <w:rFonts w:hAnsi="宋体" w:cs="宋体"/>
          <w:color w:val="000000"/>
        </w:rPr>
        <w:t>综合评价分</w:t>
      </w:r>
      <w:r>
        <w:rPr>
          <w:rFonts w:hAnsi="宋体" w:cs="宋体" w:hint="eastAsia"/>
          <w:color w:val="000000"/>
        </w:rPr>
        <w:t>；</w:t>
      </w:r>
      <w:r>
        <w:rPr>
          <w:rFonts w:hAnsi="宋体" w:cs="宋体" w:hint="eastAsia"/>
          <w:color w:val="000000"/>
        </w:rPr>
        <w:t>4</w:t>
      </w:r>
      <w:r>
        <w:rPr>
          <w:rFonts w:hAnsi="宋体" w:cs="宋体" w:hint="eastAsia"/>
          <w:color w:val="000000"/>
        </w:rPr>
        <w:t>）</w:t>
      </w:r>
      <w:r w:rsidRPr="00A02020">
        <w:rPr>
          <w:rFonts w:hAnsi="宋体" w:cs="宋体"/>
          <w:color w:val="000000"/>
        </w:rPr>
        <w:t>对已获奖</w:t>
      </w:r>
      <w:r>
        <w:rPr>
          <w:rFonts w:hAnsi="宋体" w:cs="宋体" w:hint="eastAsia"/>
          <w:color w:val="000000"/>
        </w:rPr>
        <w:t>硕士生，通过学校相关程序</w:t>
      </w:r>
      <w:r w:rsidRPr="00A02020">
        <w:rPr>
          <w:rFonts w:hAnsi="宋体" w:cs="宋体"/>
          <w:color w:val="000000"/>
        </w:rPr>
        <w:t>追索所发奖励</w:t>
      </w:r>
      <w:r>
        <w:rPr>
          <w:rFonts w:hAnsi="宋体" w:cs="宋体" w:hint="eastAsia"/>
          <w:color w:val="000000"/>
        </w:rPr>
        <w:t>，并且在次年度扣除所在</w:t>
      </w:r>
      <w:r w:rsidRPr="00A02020">
        <w:t>团队综合评价分总</w:t>
      </w:r>
      <w:r>
        <w:rPr>
          <w:rFonts w:hint="eastAsia"/>
        </w:rPr>
        <w:t>分</w:t>
      </w:r>
      <w:r>
        <w:rPr>
          <w:rFonts w:hAnsi="宋体" w:cs="宋体" w:hint="eastAsia"/>
          <w:color w:val="000000"/>
        </w:rPr>
        <w:t>的本条款</w:t>
      </w:r>
      <w:r>
        <w:rPr>
          <w:rFonts w:hAnsi="宋体" w:cs="宋体" w:hint="eastAsia"/>
          <w:color w:val="000000"/>
        </w:rPr>
        <w:t>2</w:t>
      </w:r>
      <w:r>
        <w:rPr>
          <w:rFonts w:hAnsi="宋体" w:cs="宋体" w:hint="eastAsia"/>
          <w:color w:val="000000"/>
        </w:rPr>
        <w:t>）或</w:t>
      </w:r>
      <w:r>
        <w:rPr>
          <w:rFonts w:hAnsi="宋体" w:cs="宋体" w:hint="eastAsia"/>
          <w:color w:val="000000"/>
        </w:rPr>
        <w:t>3</w:t>
      </w:r>
      <w:r>
        <w:rPr>
          <w:rFonts w:hAnsi="宋体" w:cs="宋体" w:hint="eastAsia"/>
          <w:color w:val="000000"/>
        </w:rPr>
        <w:t>）界定的相应分值；</w:t>
      </w:r>
      <w:r>
        <w:rPr>
          <w:rFonts w:hAnsi="宋体" w:cs="宋体" w:hint="eastAsia"/>
          <w:color w:val="000000"/>
        </w:rPr>
        <w:t>5</w:t>
      </w:r>
      <w:r>
        <w:rPr>
          <w:rFonts w:hAnsi="宋体" w:cs="宋体" w:hint="eastAsia"/>
          <w:color w:val="000000"/>
        </w:rPr>
        <w:t>）</w:t>
      </w:r>
      <w:r w:rsidRPr="00A02020">
        <w:rPr>
          <w:rFonts w:hAnsi="宋体" w:cs="宋体"/>
          <w:color w:val="000000"/>
        </w:rPr>
        <w:t>对已获奖</w:t>
      </w:r>
      <w:r>
        <w:rPr>
          <w:rFonts w:hAnsi="宋体" w:cs="宋体" w:hint="eastAsia"/>
          <w:color w:val="000000"/>
        </w:rPr>
        <w:t>博士生，通过学校相关程序</w:t>
      </w:r>
      <w:r w:rsidRPr="00A02020">
        <w:rPr>
          <w:rFonts w:hAnsi="宋体" w:cs="宋体"/>
          <w:color w:val="000000"/>
        </w:rPr>
        <w:t>追索所发奖励</w:t>
      </w:r>
      <w:r>
        <w:rPr>
          <w:rFonts w:hAnsi="宋体" w:cs="宋体" w:hint="eastAsia"/>
          <w:color w:val="000000"/>
        </w:rPr>
        <w:t>，并且在该生导师招收有博士生的下一个最早年度内扣除一个博士生的任何奖学金申报资格。</w:t>
      </w:r>
    </w:p>
    <w:p w:rsidR="00B21CA8" w:rsidRPr="00710CE1" w:rsidRDefault="00B21CA8" w:rsidP="00B21CA8">
      <w:pPr>
        <w:snapToGrid w:val="0"/>
        <w:spacing w:beforeLines="50" w:before="156" w:afterLines="25" w:after="78" w:line="360" w:lineRule="auto"/>
        <w:ind w:rightChars="9" w:right="19"/>
        <w:rPr>
          <w:rFonts w:hAnsi="宋体" w:cs="宋体"/>
          <w:b/>
          <w:bCs/>
          <w:color w:val="000000"/>
        </w:rPr>
      </w:pPr>
      <w:r>
        <w:rPr>
          <w:rFonts w:hAnsi="宋体" w:cs="宋体" w:hint="eastAsia"/>
          <w:b/>
          <w:bCs/>
          <w:color w:val="000000"/>
        </w:rPr>
        <w:t>十</w:t>
      </w:r>
      <w:r w:rsidRPr="00A02020">
        <w:rPr>
          <w:rFonts w:hAnsi="宋体" w:cs="宋体"/>
          <w:b/>
          <w:bCs/>
          <w:color w:val="000000"/>
        </w:rPr>
        <w:t>、</w:t>
      </w:r>
      <w:r>
        <w:rPr>
          <w:rFonts w:hAnsi="宋体" w:cs="宋体" w:hint="eastAsia"/>
          <w:b/>
          <w:bCs/>
          <w:color w:val="000000"/>
        </w:rPr>
        <w:t>其它</w:t>
      </w:r>
    </w:p>
    <w:p w:rsidR="00B21CA8" w:rsidRPr="00EE1286" w:rsidRDefault="00B21CA8" w:rsidP="00B21CA8">
      <w:pPr>
        <w:numPr>
          <w:ilvl w:val="0"/>
          <w:numId w:val="13"/>
        </w:numPr>
        <w:snapToGrid w:val="0"/>
        <w:spacing w:line="360" w:lineRule="auto"/>
        <w:ind w:rightChars="9" w:right="19"/>
      </w:pPr>
      <w:r w:rsidRPr="00A02020">
        <w:rPr>
          <w:rFonts w:hAnsi="宋体" w:cs="宋体"/>
          <w:color w:val="000000"/>
        </w:rPr>
        <w:t>对无明确计分标准的成果（如</w:t>
      </w:r>
      <w:r>
        <w:rPr>
          <w:rFonts w:hAnsi="宋体" w:cs="宋体" w:hint="eastAsia"/>
          <w:color w:val="000000"/>
        </w:rPr>
        <w:t>获国家级或省部级奖励、</w:t>
      </w:r>
      <w:r w:rsidRPr="00A02020">
        <w:rPr>
          <w:rFonts w:hAnsi="宋体" w:cs="宋体"/>
          <w:color w:val="000000"/>
        </w:rPr>
        <w:t>鉴定</w:t>
      </w:r>
      <w:r>
        <w:rPr>
          <w:rFonts w:hAnsi="宋体" w:cs="宋体" w:hint="eastAsia"/>
          <w:color w:val="000000"/>
        </w:rPr>
        <w:t>、验收、</w:t>
      </w:r>
      <w:r w:rsidRPr="00A02020">
        <w:rPr>
          <w:rFonts w:hAnsi="宋体" w:cs="宋体"/>
          <w:color w:val="000000"/>
        </w:rPr>
        <w:t>定型等）由申报人向评委会在申报截止日前</w:t>
      </w:r>
      <w:r w:rsidRPr="00A02020">
        <w:rPr>
          <w:rFonts w:cs="宋体"/>
          <w:color w:val="000000"/>
        </w:rPr>
        <w:t>15</w:t>
      </w:r>
      <w:r>
        <w:rPr>
          <w:rFonts w:cs="宋体" w:hint="eastAsia"/>
          <w:color w:val="000000"/>
        </w:rPr>
        <w:t>个工作</w:t>
      </w:r>
      <w:r w:rsidRPr="00A02020">
        <w:rPr>
          <w:rFonts w:hAnsi="宋体" w:cs="宋体"/>
          <w:color w:val="000000"/>
        </w:rPr>
        <w:t>日以上申请认定。</w:t>
      </w:r>
    </w:p>
    <w:p w:rsidR="00B21CA8" w:rsidRPr="00EE1286" w:rsidRDefault="00B21CA8" w:rsidP="00B21CA8">
      <w:pPr>
        <w:numPr>
          <w:ilvl w:val="0"/>
          <w:numId w:val="13"/>
        </w:numPr>
        <w:snapToGrid w:val="0"/>
        <w:spacing w:line="360" w:lineRule="auto"/>
        <w:ind w:rightChars="9" w:right="19"/>
      </w:pPr>
      <w:r>
        <w:rPr>
          <w:rFonts w:hAnsi="宋体" w:cs="宋体" w:hint="eastAsia"/>
          <w:color w:val="000000"/>
        </w:rPr>
        <w:t>任何人可</w:t>
      </w:r>
      <w:r>
        <w:rPr>
          <w:rFonts w:hAnsi="宋体" w:cs="宋体"/>
          <w:color w:val="000000"/>
        </w:rPr>
        <w:t>向评委会</w:t>
      </w:r>
      <w:r>
        <w:rPr>
          <w:rFonts w:hAnsi="宋体" w:cs="宋体" w:hint="eastAsia"/>
          <w:color w:val="000000"/>
        </w:rPr>
        <w:t>书面</w:t>
      </w:r>
      <w:r>
        <w:rPr>
          <w:rFonts w:hAnsi="宋体" w:cs="宋体"/>
          <w:color w:val="000000"/>
        </w:rPr>
        <w:t>报告、申述或申请仲裁</w:t>
      </w:r>
      <w:r>
        <w:rPr>
          <w:rFonts w:hAnsi="宋体" w:cs="宋体" w:hint="eastAsia"/>
          <w:color w:val="000000"/>
        </w:rPr>
        <w:t>评奖相关事项，或通过正常渠道</w:t>
      </w:r>
      <w:r w:rsidRPr="00A02020">
        <w:rPr>
          <w:rFonts w:hAnsi="宋体" w:cs="宋体"/>
          <w:color w:val="000000"/>
        </w:rPr>
        <w:t>向</w:t>
      </w:r>
      <w:r>
        <w:rPr>
          <w:rFonts w:hAnsi="宋体" w:cs="宋体" w:hint="eastAsia"/>
          <w:color w:val="000000"/>
        </w:rPr>
        <w:t>更</w:t>
      </w:r>
      <w:r w:rsidRPr="00A02020">
        <w:rPr>
          <w:rFonts w:hAnsi="宋体" w:cs="宋体"/>
          <w:color w:val="000000"/>
        </w:rPr>
        <w:t>上级组织反映</w:t>
      </w:r>
      <w:r>
        <w:rPr>
          <w:rFonts w:hAnsi="宋体" w:cs="宋体" w:hint="eastAsia"/>
          <w:color w:val="000000"/>
        </w:rPr>
        <w:t>相关情况</w:t>
      </w:r>
      <w:r w:rsidRPr="00A02020">
        <w:rPr>
          <w:rFonts w:hAnsi="宋体" w:cs="宋体"/>
          <w:color w:val="000000"/>
        </w:rPr>
        <w:t>。</w:t>
      </w:r>
    </w:p>
    <w:p w:rsidR="00B21CA8" w:rsidRPr="00F84AA0" w:rsidRDefault="00B21CA8" w:rsidP="00B21CA8">
      <w:pPr>
        <w:numPr>
          <w:ilvl w:val="0"/>
          <w:numId w:val="13"/>
        </w:numPr>
        <w:snapToGrid w:val="0"/>
        <w:spacing w:line="360" w:lineRule="auto"/>
        <w:ind w:rightChars="9" w:right="19"/>
      </w:pPr>
      <w:r w:rsidRPr="00A02020">
        <w:t>本条例从</w:t>
      </w:r>
      <w:r w:rsidRPr="00A02020">
        <w:t>201</w:t>
      </w:r>
      <w:r>
        <w:t>8</w:t>
      </w:r>
      <w:r w:rsidRPr="00A02020">
        <w:t>年</w:t>
      </w:r>
      <w:r w:rsidRPr="00A02020">
        <w:t>9</w:t>
      </w:r>
      <w:r w:rsidRPr="00A02020">
        <w:t>月</w:t>
      </w:r>
      <w:r>
        <w:rPr>
          <w:rFonts w:hint="eastAsia"/>
        </w:rPr>
        <w:t>1</w:t>
      </w:r>
      <w:r>
        <w:rPr>
          <w:rFonts w:hint="eastAsia"/>
        </w:rPr>
        <w:t>日</w:t>
      </w:r>
      <w:r w:rsidRPr="00A02020">
        <w:t>起</w:t>
      </w:r>
      <w:r>
        <w:rPr>
          <w:rFonts w:hint="eastAsia"/>
        </w:rPr>
        <w:t>在硕士一年级，</w:t>
      </w:r>
      <w:r w:rsidRPr="00A02020">
        <w:t>201</w:t>
      </w:r>
      <w:r>
        <w:t>9</w:t>
      </w:r>
      <w:r w:rsidRPr="00A02020">
        <w:t>年</w:t>
      </w:r>
      <w:r w:rsidRPr="00A02020">
        <w:t>9</w:t>
      </w:r>
      <w:r w:rsidRPr="00A02020">
        <w:t>月</w:t>
      </w:r>
      <w:r>
        <w:rPr>
          <w:rFonts w:hint="eastAsia"/>
        </w:rPr>
        <w:t>1</w:t>
      </w:r>
      <w:r>
        <w:rPr>
          <w:rFonts w:hint="eastAsia"/>
        </w:rPr>
        <w:t>日</w:t>
      </w:r>
      <w:r w:rsidRPr="00A02020">
        <w:t>起</w:t>
      </w:r>
      <w:r>
        <w:rPr>
          <w:rFonts w:hint="eastAsia"/>
        </w:rPr>
        <w:t>在硕士二年级和三年级以及博士生各年级中</w:t>
      </w:r>
      <w:r w:rsidRPr="00A02020">
        <w:t>实施。</w:t>
      </w:r>
    </w:p>
    <w:p w:rsidR="00B21CA8" w:rsidRPr="009B4EBF" w:rsidRDefault="00B21CA8" w:rsidP="00B21CA8">
      <w:pPr>
        <w:pStyle w:val="a8"/>
        <w:tabs>
          <w:tab w:val="left" w:pos="0"/>
          <w:tab w:val="right" w:pos="9619"/>
        </w:tabs>
        <w:snapToGrid w:val="0"/>
        <w:spacing w:line="276" w:lineRule="auto"/>
        <w:ind w:rightChars="9" w:right="19" w:firstLine="422"/>
        <w:jc w:val="right"/>
        <w:rPr>
          <w:rFonts w:ascii="Calibri" w:hAnsi="宋体" w:cs="宋体"/>
          <w:b/>
          <w:sz w:val="21"/>
          <w:szCs w:val="21"/>
        </w:rPr>
      </w:pPr>
      <w:r w:rsidRPr="009B4EBF">
        <w:rPr>
          <w:rFonts w:ascii="Calibri" w:hAnsi="宋体" w:cs="宋体" w:hint="eastAsia"/>
          <w:b/>
          <w:sz w:val="21"/>
          <w:szCs w:val="21"/>
        </w:rPr>
        <w:t>通信抗干扰技术国家级重点实验室</w:t>
      </w:r>
    </w:p>
    <w:p w:rsidR="00B21CA8" w:rsidRPr="00A02020" w:rsidRDefault="00B21CA8" w:rsidP="00B21CA8">
      <w:pPr>
        <w:pStyle w:val="a8"/>
        <w:tabs>
          <w:tab w:val="left" w:pos="0"/>
          <w:tab w:val="right" w:pos="9619"/>
        </w:tabs>
        <w:snapToGrid w:val="0"/>
        <w:spacing w:line="276" w:lineRule="auto"/>
        <w:ind w:rightChars="9" w:right="19" w:firstLine="420"/>
        <w:jc w:val="right"/>
        <w:rPr>
          <w:rFonts w:ascii="Calibri" w:hAnsi="Calibri"/>
          <w:sz w:val="21"/>
          <w:szCs w:val="21"/>
        </w:rPr>
      </w:pPr>
      <w:r>
        <w:rPr>
          <w:rFonts w:ascii="Calibri" w:hAnsi="Calibri"/>
          <w:sz w:val="21"/>
          <w:szCs w:val="21"/>
        </w:rPr>
        <w:t>2018</w:t>
      </w:r>
      <w:r>
        <w:rPr>
          <w:rFonts w:ascii="Calibri" w:hAnsi="Calibri" w:hint="eastAsia"/>
          <w:sz w:val="21"/>
          <w:szCs w:val="21"/>
        </w:rPr>
        <w:t>年</w:t>
      </w:r>
      <w:r>
        <w:rPr>
          <w:rFonts w:ascii="Calibri" w:hAnsi="Calibri" w:hint="eastAsia"/>
          <w:sz w:val="21"/>
          <w:szCs w:val="21"/>
        </w:rPr>
        <w:t>12</w:t>
      </w:r>
      <w:r>
        <w:rPr>
          <w:rFonts w:ascii="Calibri" w:hAnsi="Calibri" w:hint="eastAsia"/>
          <w:sz w:val="21"/>
          <w:szCs w:val="21"/>
        </w:rPr>
        <w:t>月</w:t>
      </w:r>
    </w:p>
    <w:p w:rsidR="00B21CA8" w:rsidRDefault="00B21CA8" w:rsidP="00B21CA8">
      <w:pPr>
        <w:widowControl/>
        <w:jc w:val="left"/>
      </w:pPr>
      <w:r>
        <w:br w:type="page"/>
      </w:r>
    </w:p>
    <w:p w:rsidR="00B21CA8" w:rsidRDefault="00B21CA8" w:rsidP="00B21CA8">
      <w:pPr>
        <w:snapToGrid w:val="0"/>
        <w:spacing w:beforeLines="50" w:before="156" w:line="276" w:lineRule="auto"/>
        <w:ind w:rightChars="9" w:right="19"/>
        <w:rPr>
          <w:rFonts w:cs="宋体"/>
          <w:b/>
          <w:bCs/>
          <w:color w:val="000000"/>
        </w:rPr>
      </w:pPr>
      <w:r w:rsidRPr="00A02020">
        <w:rPr>
          <w:rFonts w:cs="宋体"/>
          <w:b/>
          <w:bCs/>
          <w:color w:val="000000"/>
        </w:rPr>
        <w:lastRenderedPageBreak/>
        <w:t>附录</w:t>
      </w:r>
      <w:r>
        <w:rPr>
          <w:rFonts w:hint="eastAsia"/>
          <w:b/>
          <w:bCs/>
          <w:color w:val="000000"/>
        </w:rPr>
        <w:t>1</w:t>
      </w:r>
      <w:r w:rsidRPr="00A02020">
        <w:rPr>
          <w:rFonts w:cs="宋体"/>
          <w:b/>
          <w:bCs/>
          <w:color w:val="000000"/>
        </w:rPr>
        <w:t>：研究生</w:t>
      </w:r>
      <w:r>
        <w:rPr>
          <w:rFonts w:cs="宋体" w:hint="eastAsia"/>
          <w:b/>
          <w:bCs/>
          <w:color w:val="000000"/>
        </w:rPr>
        <w:t>工作</w:t>
      </w:r>
      <w:r w:rsidRPr="00A02020">
        <w:rPr>
          <w:rFonts w:cs="宋体"/>
          <w:b/>
          <w:bCs/>
          <w:color w:val="000000"/>
        </w:rPr>
        <w:t>成果</w:t>
      </w:r>
      <w:r>
        <w:rPr>
          <w:rFonts w:cs="宋体" w:hint="eastAsia"/>
          <w:b/>
          <w:bCs/>
          <w:color w:val="000000"/>
        </w:rPr>
        <w:t>分</w:t>
      </w:r>
      <w:r w:rsidRPr="00A02020">
        <w:rPr>
          <w:rFonts w:cs="宋体"/>
          <w:b/>
          <w:bCs/>
          <w:color w:val="000000"/>
        </w:rPr>
        <w:t>计分</w:t>
      </w:r>
      <w:r>
        <w:rPr>
          <w:rFonts w:cs="宋体" w:hint="eastAsia"/>
          <w:b/>
          <w:bCs/>
          <w:color w:val="000000"/>
        </w:rPr>
        <w:t>方法</w:t>
      </w:r>
    </w:p>
    <w:p w:rsidR="00B21CA8" w:rsidRDefault="00B21CA8" w:rsidP="00B21CA8">
      <w:pPr>
        <w:numPr>
          <w:ilvl w:val="0"/>
          <w:numId w:val="15"/>
        </w:numPr>
        <w:snapToGrid w:val="0"/>
        <w:spacing w:beforeLines="25" w:before="78" w:line="276" w:lineRule="auto"/>
        <w:ind w:rightChars="9" w:right="19"/>
        <w:rPr>
          <w:rFonts w:cs="宋体"/>
          <w:color w:val="000000"/>
          <w:sz w:val="18"/>
          <w:szCs w:val="18"/>
        </w:rPr>
      </w:pPr>
      <w:r w:rsidRPr="003568DB">
        <w:rPr>
          <w:rFonts w:cs="宋体" w:hint="eastAsia"/>
          <w:b/>
          <w:color w:val="000000"/>
          <w:sz w:val="18"/>
          <w:szCs w:val="18"/>
        </w:rPr>
        <w:t>成果分</w:t>
      </w:r>
      <w:r>
        <w:rPr>
          <w:rFonts w:cs="宋体" w:hint="eastAsia"/>
          <w:color w:val="000000"/>
          <w:sz w:val="18"/>
          <w:szCs w:val="18"/>
        </w:rPr>
        <w:t>＝成果收录分＋成果检索</w:t>
      </w:r>
      <w:r w:rsidRPr="00A02020">
        <w:rPr>
          <w:rFonts w:cs="宋体"/>
          <w:color w:val="000000"/>
          <w:sz w:val="18"/>
          <w:szCs w:val="18"/>
        </w:rPr>
        <w:t>分</w:t>
      </w:r>
      <w:r>
        <w:rPr>
          <w:rFonts w:cs="宋体" w:hint="eastAsia"/>
          <w:color w:val="000000"/>
          <w:sz w:val="18"/>
          <w:szCs w:val="18"/>
        </w:rPr>
        <w:t>＋成果附加分。</w:t>
      </w:r>
    </w:p>
    <w:p w:rsidR="00B21CA8" w:rsidRPr="00F86064" w:rsidRDefault="00B21CA8" w:rsidP="00B21CA8">
      <w:pPr>
        <w:numPr>
          <w:ilvl w:val="0"/>
          <w:numId w:val="15"/>
        </w:numPr>
        <w:snapToGrid w:val="0"/>
        <w:spacing w:beforeLines="25" w:before="78" w:line="276" w:lineRule="auto"/>
        <w:ind w:rightChars="9" w:right="19"/>
        <w:rPr>
          <w:rFonts w:cs="宋体"/>
          <w:color w:val="000000"/>
          <w:sz w:val="18"/>
          <w:szCs w:val="18"/>
        </w:rPr>
      </w:pPr>
      <w:r w:rsidRPr="00A7775A">
        <w:rPr>
          <w:rFonts w:cs="宋体" w:hint="eastAsia"/>
          <w:b/>
          <w:color w:val="000000"/>
          <w:sz w:val="18"/>
          <w:szCs w:val="18"/>
        </w:rPr>
        <w:t>成果收录分</w:t>
      </w:r>
      <w:r>
        <w:rPr>
          <w:rFonts w:cs="宋体" w:hint="eastAsia"/>
          <w:color w:val="000000"/>
          <w:sz w:val="18"/>
          <w:szCs w:val="18"/>
        </w:rPr>
        <w:t>指成果载体（刊物、会议论文集、图书、专利文告、网站、权威证书等等）作为</w:t>
      </w:r>
      <w:r>
        <w:rPr>
          <w:color w:val="000000"/>
          <w:sz w:val="18"/>
          <w:szCs w:val="18"/>
        </w:rPr>
        <w:t>SCI\EI\ISTP</w:t>
      </w:r>
      <w:r>
        <w:rPr>
          <w:rFonts w:hint="eastAsia"/>
          <w:color w:val="000000"/>
          <w:sz w:val="18"/>
          <w:szCs w:val="18"/>
        </w:rPr>
        <w:t>检索源</w:t>
      </w:r>
      <w:r>
        <w:rPr>
          <w:rFonts w:cs="宋体" w:hint="eastAsia"/>
          <w:color w:val="000000"/>
          <w:sz w:val="18"/>
          <w:szCs w:val="18"/>
        </w:rPr>
        <w:t>的评估分，</w:t>
      </w:r>
      <w:r w:rsidRPr="00A7775A">
        <w:rPr>
          <w:rFonts w:cs="宋体" w:hint="eastAsia"/>
          <w:b/>
          <w:color w:val="000000"/>
          <w:sz w:val="18"/>
          <w:szCs w:val="18"/>
        </w:rPr>
        <w:t>成果检索</w:t>
      </w:r>
      <w:r w:rsidRPr="00A7775A">
        <w:rPr>
          <w:rFonts w:cs="宋体"/>
          <w:b/>
          <w:color w:val="000000"/>
          <w:sz w:val="18"/>
          <w:szCs w:val="18"/>
        </w:rPr>
        <w:t>分</w:t>
      </w:r>
      <w:r>
        <w:rPr>
          <w:rFonts w:cs="宋体" w:hint="eastAsia"/>
          <w:color w:val="000000"/>
          <w:sz w:val="18"/>
          <w:szCs w:val="18"/>
        </w:rPr>
        <w:t>指成果被</w:t>
      </w:r>
      <w:r>
        <w:rPr>
          <w:color w:val="000000"/>
          <w:sz w:val="18"/>
          <w:szCs w:val="18"/>
        </w:rPr>
        <w:t>SCI\EI\ISTP</w:t>
      </w:r>
      <w:r>
        <w:rPr>
          <w:rFonts w:hint="eastAsia"/>
          <w:color w:val="000000"/>
          <w:sz w:val="18"/>
          <w:szCs w:val="18"/>
        </w:rPr>
        <w:t>检索的评估分，分值见附表（</w:t>
      </w:r>
      <w:r w:rsidRPr="002C2A50">
        <w:rPr>
          <w:rFonts w:hint="eastAsia"/>
          <w:color w:val="000000"/>
          <w:sz w:val="18"/>
          <w:szCs w:val="18"/>
        </w:rPr>
        <w:t>1</w:t>
      </w:r>
      <w:r>
        <w:rPr>
          <w:rFonts w:hint="eastAsia"/>
          <w:color w:val="000000"/>
          <w:sz w:val="18"/>
          <w:szCs w:val="18"/>
        </w:rPr>
        <w:t>）</w:t>
      </w:r>
      <w:r w:rsidRPr="002C2A50">
        <w:rPr>
          <w:rFonts w:hint="eastAsia"/>
          <w:color w:val="000000"/>
          <w:sz w:val="18"/>
          <w:szCs w:val="18"/>
        </w:rPr>
        <w:t>“</w:t>
      </w:r>
      <w:r w:rsidRPr="002C2A50">
        <w:rPr>
          <w:rFonts w:cs="宋体"/>
          <w:bCs/>
          <w:color w:val="000000"/>
        </w:rPr>
        <w:t>研究生</w:t>
      </w:r>
      <w:r w:rsidRPr="002C2A50">
        <w:rPr>
          <w:rFonts w:cs="宋体" w:hint="eastAsia"/>
          <w:bCs/>
          <w:color w:val="000000"/>
        </w:rPr>
        <w:t>工作</w:t>
      </w:r>
      <w:r w:rsidRPr="002C2A50">
        <w:rPr>
          <w:rFonts w:cs="宋体"/>
          <w:bCs/>
          <w:color w:val="000000"/>
        </w:rPr>
        <w:t>成果</w:t>
      </w:r>
      <w:r w:rsidRPr="002C2A50">
        <w:rPr>
          <w:rFonts w:cs="宋体" w:hint="eastAsia"/>
          <w:bCs/>
          <w:color w:val="000000"/>
        </w:rPr>
        <w:t>分</w:t>
      </w:r>
      <w:r w:rsidRPr="002C2A50">
        <w:rPr>
          <w:rFonts w:cs="宋体"/>
          <w:bCs/>
          <w:color w:val="000000"/>
        </w:rPr>
        <w:t>计分表</w:t>
      </w:r>
      <w:r w:rsidRPr="002C2A50">
        <w:rPr>
          <w:rFonts w:hint="eastAsia"/>
          <w:color w:val="000000"/>
          <w:sz w:val="18"/>
          <w:szCs w:val="18"/>
        </w:rPr>
        <w:t>”。</w:t>
      </w:r>
    </w:p>
    <w:p w:rsidR="00B21CA8" w:rsidRPr="00814D56" w:rsidRDefault="00B21CA8" w:rsidP="00B21CA8">
      <w:pPr>
        <w:numPr>
          <w:ilvl w:val="0"/>
          <w:numId w:val="15"/>
        </w:numPr>
        <w:snapToGrid w:val="0"/>
        <w:spacing w:beforeLines="25" w:before="78" w:line="276" w:lineRule="auto"/>
        <w:ind w:rightChars="9" w:right="19"/>
        <w:rPr>
          <w:rFonts w:cs="宋体"/>
          <w:color w:val="000000"/>
          <w:sz w:val="18"/>
          <w:szCs w:val="18"/>
          <w:highlight w:val="yellow"/>
        </w:rPr>
      </w:pPr>
      <w:r>
        <w:rPr>
          <w:rFonts w:cs="宋体" w:hint="eastAsia"/>
          <w:color w:val="000000"/>
          <w:sz w:val="18"/>
          <w:szCs w:val="18"/>
          <w:highlight w:val="yellow"/>
        </w:rPr>
        <w:t>SCI</w:t>
      </w:r>
      <w:r>
        <w:rPr>
          <w:rFonts w:cs="宋体"/>
          <w:color w:val="000000"/>
          <w:sz w:val="18"/>
          <w:szCs w:val="18"/>
          <w:highlight w:val="yellow"/>
        </w:rPr>
        <w:t>\EI</w:t>
      </w:r>
      <w:r>
        <w:rPr>
          <w:rFonts w:cs="宋体" w:hint="eastAsia"/>
          <w:color w:val="000000"/>
          <w:sz w:val="18"/>
          <w:szCs w:val="18"/>
          <w:highlight w:val="yellow"/>
        </w:rPr>
        <w:t>检索源刊物的长文为</w:t>
      </w:r>
      <w:r>
        <w:rPr>
          <w:rFonts w:cs="宋体" w:hint="eastAsia"/>
          <w:color w:val="000000"/>
          <w:sz w:val="18"/>
          <w:szCs w:val="18"/>
          <w:highlight w:val="yellow"/>
        </w:rPr>
        <w:t>9</w:t>
      </w:r>
      <w:r>
        <w:rPr>
          <w:rFonts w:cs="宋体" w:hint="eastAsia"/>
          <w:color w:val="000000"/>
          <w:sz w:val="18"/>
          <w:szCs w:val="18"/>
          <w:highlight w:val="yellow"/>
        </w:rPr>
        <w:t>页（含）以上的论文，从第</w:t>
      </w:r>
      <w:r>
        <w:rPr>
          <w:rFonts w:cs="宋体" w:hint="eastAsia"/>
          <w:color w:val="000000"/>
          <w:sz w:val="18"/>
          <w:szCs w:val="18"/>
          <w:highlight w:val="yellow"/>
        </w:rPr>
        <w:t>9</w:t>
      </w:r>
      <w:r>
        <w:rPr>
          <w:rFonts w:cs="宋体" w:hint="eastAsia"/>
          <w:color w:val="000000"/>
          <w:sz w:val="18"/>
          <w:szCs w:val="18"/>
          <w:highlight w:val="yellow"/>
        </w:rPr>
        <w:t>页起每增加</w:t>
      </w:r>
      <w:r>
        <w:rPr>
          <w:rFonts w:cs="宋体" w:hint="eastAsia"/>
          <w:color w:val="000000"/>
          <w:sz w:val="18"/>
          <w:szCs w:val="18"/>
          <w:highlight w:val="yellow"/>
        </w:rPr>
        <w:t>1</w:t>
      </w:r>
      <w:r>
        <w:rPr>
          <w:rFonts w:cs="宋体" w:hint="eastAsia"/>
          <w:color w:val="000000"/>
          <w:sz w:val="18"/>
          <w:szCs w:val="18"/>
          <w:highlight w:val="yellow"/>
        </w:rPr>
        <w:t>页，成果附加分分别增加</w:t>
      </w:r>
      <w:r>
        <w:rPr>
          <w:rFonts w:cs="宋体"/>
          <w:color w:val="000000"/>
          <w:sz w:val="18"/>
          <w:szCs w:val="18"/>
          <w:highlight w:val="yellow"/>
        </w:rPr>
        <w:t>6\3</w:t>
      </w:r>
      <w:r>
        <w:rPr>
          <w:rFonts w:cs="宋体" w:hint="eastAsia"/>
          <w:color w:val="000000"/>
          <w:sz w:val="18"/>
          <w:szCs w:val="18"/>
          <w:highlight w:val="yellow"/>
        </w:rPr>
        <w:t>（</w:t>
      </w:r>
      <w:r>
        <w:rPr>
          <w:rFonts w:cs="宋体" w:hint="eastAsia"/>
          <w:color w:val="000000"/>
          <w:sz w:val="18"/>
          <w:szCs w:val="18"/>
          <w:highlight w:val="yellow"/>
        </w:rPr>
        <w:t>SCI</w:t>
      </w:r>
      <w:r>
        <w:rPr>
          <w:rFonts w:cs="宋体"/>
          <w:color w:val="000000"/>
          <w:sz w:val="18"/>
          <w:szCs w:val="18"/>
          <w:highlight w:val="yellow"/>
        </w:rPr>
        <w:t>\</w:t>
      </w:r>
      <w:r>
        <w:rPr>
          <w:rFonts w:cs="宋体" w:hint="eastAsia"/>
          <w:color w:val="000000"/>
          <w:sz w:val="18"/>
          <w:szCs w:val="18"/>
          <w:highlight w:val="yellow"/>
        </w:rPr>
        <w:t>EI</w:t>
      </w:r>
      <w:r>
        <w:rPr>
          <w:rFonts w:cs="宋体" w:hint="eastAsia"/>
          <w:color w:val="000000"/>
          <w:sz w:val="18"/>
          <w:szCs w:val="18"/>
          <w:highlight w:val="yellow"/>
        </w:rPr>
        <w:t>检索源刊物收录分）和</w:t>
      </w:r>
      <w:r>
        <w:rPr>
          <w:rFonts w:cs="宋体"/>
          <w:color w:val="000000"/>
          <w:sz w:val="18"/>
          <w:szCs w:val="18"/>
          <w:highlight w:val="yellow"/>
        </w:rPr>
        <w:t>4</w:t>
      </w:r>
      <w:r>
        <w:rPr>
          <w:rFonts w:cs="宋体" w:hint="eastAsia"/>
          <w:color w:val="000000"/>
          <w:sz w:val="18"/>
          <w:szCs w:val="18"/>
          <w:highlight w:val="yellow"/>
        </w:rPr>
        <w:t>\</w:t>
      </w:r>
      <w:r>
        <w:rPr>
          <w:rFonts w:cs="宋体"/>
          <w:color w:val="000000"/>
          <w:sz w:val="18"/>
          <w:szCs w:val="18"/>
          <w:highlight w:val="yellow"/>
        </w:rPr>
        <w:t>2</w:t>
      </w:r>
      <w:r>
        <w:rPr>
          <w:rFonts w:cs="宋体" w:hint="eastAsia"/>
          <w:color w:val="000000"/>
          <w:sz w:val="18"/>
          <w:szCs w:val="18"/>
          <w:highlight w:val="yellow"/>
        </w:rPr>
        <w:t>（</w:t>
      </w:r>
      <w:r>
        <w:rPr>
          <w:rFonts w:cs="宋体" w:hint="eastAsia"/>
          <w:color w:val="000000"/>
          <w:sz w:val="18"/>
          <w:szCs w:val="18"/>
          <w:highlight w:val="yellow"/>
        </w:rPr>
        <w:t>SCI</w:t>
      </w:r>
      <w:r>
        <w:rPr>
          <w:rFonts w:cs="宋体"/>
          <w:color w:val="000000"/>
          <w:sz w:val="18"/>
          <w:szCs w:val="18"/>
          <w:highlight w:val="yellow"/>
        </w:rPr>
        <w:t>\</w:t>
      </w:r>
      <w:r>
        <w:rPr>
          <w:rFonts w:cs="宋体" w:hint="eastAsia"/>
          <w:color w:val="000000"/>
          <w:sz w:val="18"/>
          <w:szCs w:val="18"/>
          <w:highlight w:val="yellow"/>
        </w:rPr>
        <w:t>EI</w:t>
      </w:r>
      <w:r>
        <w:rPr>
          <w:rFonts w:cs="宋体" w:hint="eastAsia"/>
          <w:color w:val="000000"/>
          <w:sz w:val="18"/>
          <w:szCs w:val="18"/>
          <w:highlight w:val="yellow"/>
        </w:rPr>
        <w:t>检索源刊物检索分）。成果附加分最多不超过成果基础分的</w:t>
      </w:r>
      <w:r>
        <w:rPr>
          <w:rFonts w:cs="宋体" w:hint="eastAsia"/>
          <w:color w:val="000000"/>
          <w:sz w:val="18"/>
          <w:szCs w:val="18"/>
          <w:highlight w:val="yellow"/>
        </w:rPr>
        <w:t>5</w:t>
      </w:r>
      <w:r>
        <w:rPr>
          <w:rFonts w:cs="宋体"/>
          <w:color w:val="000000"/>
          <w:sz w:val="18"/>
          <w:szCs w:val="18"/>
          <w:highlight w:val="yellow"/>
        </w:rPr>
        <w:t>0</w:t>
      </w:r>
      <w:r>
        <w:rPr>
          <w:rFonts w:cs="宋体" w:hint="eastAsia"/>
          <w:color w:val="000000"/>
          <w:sz w:val="18"/>
          <w:szCs w:val="18"/>
          <w:highlight w:val="yellow"/>
        </w:rPr>
        <w:t>%</w:t>
      </w:r>
      <w:r>
        <w:rPr>
          <w:rFonts w:cs="宋体" w:hint="eastAsia"/>
          <w:color w:val="000000"/>
          <w:sz w:val="18"/>
          <w:szCs w:val="18"/>
          <w:highlight w:val="yellow"/>
        </w:rPr>
        <w:t>。</w:t>
      </w:r>
    </w:p>
    <w:p w:rsidR="00B21CA8" w:rsidRDefault="00B21CA8" w:rsidP="00B21CA8">
      <w:pPr>
        <w:numPr>
          <w:ilvl w:val="0"/>
          <w:numId w:val="15"/>
        </w:numPr>
        <w:snapToGrid w:val="0"/>
        <w:spacing w:beforeLines="25" w:before="78" w:line="276" w:lineRule="auto"/>
        <w:ind w:rightChars="9" w:right="19"/>
        <w:rPr>
          <w:rFonts w:cs="宋体"/>
          <w:color w:val="000000"/>
          <w:sz w:val="18"/>
          <w:szCs w:val="18"/>
        </w:rPr>
      </w:pPr>
      <w:r>
        <w:rPr>
          <w:rFonts w:cs="宋体" w:hint="eastAsia"/>
          <w:color w:val="000000"/>
          <w:sz w:val="18"/>
          <w:szCs w:val="18"/>
        </w:rPr>
        <w:t>若成果</w:t>
      </w:r>
      <w:r>
        <w:rPr>
          <w:rFonts w:hint="eastAsia"/>
          <w:color w:val="000000"/>
          <w:sz w:val="18"/>
          <w:szCs w:val="18"/>
        </w:rPr>
        <w:t>载体</w:t>
      </w:r>
      <w:r>
        <w:rPr>
          <w:rFonts w:cs="宋体" w:hint="eastAsia"/>
          <w:color w:val="000000"/>
          <w:sz w:val="18"/>
          <w:szCs w:val="18"/>
        </w:rPr>
        <w:t>同时是</w:t>
      </w:r>
      <w:r>
        <w:rPr>
          <w:color w:val="000000"/>
          <w:sz w:val="18"/>
          <w:szCs w:val="18"/>
        </w:rPr>
        <w:t>SCI\EI\ISTP</w:t>
      </w:r>
      <w:r>
        <w:rPr>
          <w:rFonts w:hint="eastAsia"/>
          <w:color w:val="000000"/>
          <w:sz w:val="18"/>
          <w:szCs w:val="18"/>
        </w:rPr>
        <w:t>检索检索源，则成果</w:t>
      </w:r>
      <w:r>
        <w:rPr>
          <w:rFonts w:cs="宋体" w:hint="eastAsia"/>
          <w:color w:val="000000"/>
          <w:sz w:val="18"/>
          <w:szCs w:val="18"/>
        </w:rPr>
        <w:t>收录分为最高级别检索收录源分；</w:t>
      </w:r>
      <w:r w:rsidRPr="00A02020">
        <w:rPr>
          <w:rFonts w:cs="宋体"/>
          <w:color w:val="000000"/>
          <w:sz w:val="18"/>
          <w:szCs w:val="18"/>
        </w:rPr>
        <w:t>若</w:t>
      </w:r>
      <w:r>
        <w:rPr>
          <w:rFonts w:cs="宋体" w:hint="eastAsia"/>
          <w:color w:val="000000"/>
          <w:sz w:val="18"/>
          <w:szCs w:val="18"/>
        </w:rPr>
        <w:t>成果</w:t>
      </w:r>
      <w:r w:rsidRPr="00A02020">
        <w:rPr>
          <w:rFonts w:cs="宋体"/>
          <w:color w:val="000000"/>
          <w:sz w:val="18"/>
          <w:szCs w:val="18"/>
        </w:rPr>
        <w:t>同时被</w:t>
      </w:r>
      <w:r w:rsidRPr="00A02020">
        <w:rPr>
          <w:color w:val="000000"/>
          <w:sz w:val="18"/>
          <w:szCs w:val="18"/>
        </w:rPr>
        <w:t>SCI</w:t>
      </w:r>
      <w:r w:rsidRPr="00A02020">
        <w:rPr>
          <w:rFonts w:cs="宋体"/>
          <w:color w:val="000000"/>
          <w:sz w:val="18"/>
          <w:szCs w:val="18"/>
        </w:rPr>
        <w:t>和</w:t>
      </w:r>
      <w:r w:rsidRPr="00A02020">
        <w:rPr>
          <w:color w:val="000000"/>
          <w:sz w:val="18"/>
          <w:szCs w:val="18"/>
        </w:rPr>
        <w:t>EI</w:t>
      </w:r>
      <w:r>
        <w:rPr>
          <w:rFonts w:cs="宋体" w:hint="eastAsia"/>
          <w:color w:val="000000"/>
          <w:sz w:val="18"/>
          <w:szCs w:val="18"/>
        </w:rPr>
        <w:t>和</w:t>
      </w:r>
      <w:r w:rsidRPr="00A02020">
        <w:rPr>
          <w:color w:val="000000"/>
          <w:sz w:val="18"/>
          <w:szCs w:val="18"/>
        </w:rPr>
        <w:t>ISTP</w:t>
      </w:r>
      <w:r w:rsidRPr="00A02020">
        <w:rPr>
          <w:rFonts w:cs="宋体"/>
          <w:color w:val="000000"/>
          <w:sz w:val="18"/>
          <w:szCs w:val="18"/>
        </w:rPr>
        <w:t>检索，则</w:t>
      </w:r>
      <w:r>
        <w:rPr>
          <w:rFonts w:cs="宋体" w:hint="eastAsia"/>
          <w:color w:val="000000"/>
          <w:sz w:val="18"/>
          <w:szCs w:val="18"/>
        </w:rPr>
        <w:t>成果检索</w:t>
      </w:r>
      <w:r w:rsidRPr="00A02020">
        <w:rPr>
          <w:rFonts w:cs="宋体"/>
          <w:color w:val="000000"/>
          <w:sz w:val="18"/>
          <w:szCs w:val="18"/>
        </w:rPr>
        <w:t>分</w:t>
      </w:r>
      <w:r>
        <w:rPr>
          <w:rFonts w:cs="宋体" w:hint="eastAsia"/>
          <w:color w:val="000000"/>
          <w:sz w:val="18"/>
          <w:szCs w:val="18"/>
        </w:rPr>
        <w:t>为最高</w:t>
      </w:r>
      <w:r w:rsidRPr="00A02020">
        <w:rPr>
          <w:rFonts w:cs="宋体"/>
          <w:color w:val="000000"/>
          <w:sz w:val="18"/>
          <w:szCs w:val="18"/>
        </w:rPr>
        <w:t>等级</w:t>
      </w:r>
      <w:r>
        <w:rPr>
          <w:rFonts w:cs="宋体" w:hint="eastAsia"/>
          <w:color w:val="000000"/>
          <w:sz w:val="18"/>
          <w:szCs w:val="18"/>
        </w:rPr>
        <w:t>检索</w:t>
      </w:r>
      <w:r>
        <w:rPr>
          <w:rFonts w:cs="宋体"/>
          <w:color w:val="000000"/>
          <w:sz w:val="18"/>
          <w:szCs w:val="18"/>
        </w:rPr>
        <w:t>分</w:t>
      </w:r>
      <w:r>
        <w:rPr>
          <w:rFonts w:cs="宋体" w:hint="eastAsia"/>
          <w:color w:val="000000"/>
          <w:sz w:val="18"/>
          <w:szCs w:val="18"/>
        </w:rPr>
        <w:t>。</w:t>
      </w:r>
    </w:p>
    <w:p w:rsidR="00B21CA8" w:rsidRPr="008366B8" w:rsidRDefault="00B21CA8" w:rsidP="00B21CA8">
      <w:pPr>
        <w:numPr>
          <w:ilvl w:val="0"/>
          <w:numId w:val="15"/>
        </w:numPr>
        <w:snapToGrid w:val="0"/>
        <w:spacing w:beforeLines="25" w:before="78" w:line="276" w:lineRule="auto"/>
        <w:ind w:rightChars="9" w:right="19"/>
        <w:rPr>
          <w:rFonts w:cs="宋体"/>
          <w:color w:val="000000"/>
          <w:sz w:val="18"/>
          <w:szCs w:val="18"/>
        </w:rPr>
      </w:pPr>
      <w:r w:rsidRPr="00A02020">
        <w:rPr>
          <w:rFonts w:cs="宋体"/>
          <w:color w:val="000000"/>
          <w:sz w:val="18"/>
          <w:szCs w:val="18"/>
        </w:rPr>
        <w:t>刊物论文</w:t>
      </w:r>
      <w:r>
        <w:rPr>
          <w:rFonts w:cs="宋体" w:hint="eastAsia"/>
          <w:color w:val="000000"/>
          <w:sz w:val="18"/>
          <w:szCs w:val="18"/>
        </w:rPr>
        <w:t>指有正式刊号的刊物论文，会议论文指收录进会议论文集的论文，</w:t>
      </w:r>
      <w:r w:rsidRPr="00A02020">
        <w:rPr>
          <w:rFonts w:cs="宋体"/>
          <w:color w:val="000000"/>
          <w:sz w:val="18"/>
          <w:szCs w:val="18"/>
        </w:rPr>
        <w:t>著作指有</w:t>
      </w:r>
      <w:r>
        <w:rPr>
          <w:rFonts w:cs="宋体" w:hint="eastAsia"/>
          <w:color w:val="000000"/>
          <w:sz w:val="18"/>
          <w:szCs w:val="18"/>
        </w:rPr>
        <w:t>正式</w:t>
      </w:r>
      <w:r w:rsidRPr="00A02020">
        <w:rPr>
          <w:rFonts w:cs="宋体"/>
          <w:color w:val="000000"/>
          <w:sz w:val="18"/>
          <w:szCs w:val="18"/>
        </w:rPr>
        <w:t>出版号的</w:t>
      </w:r>
      <w:r>
        <w:rPr>
          <w:rFonts w:cs="宋体" w:hint="eastAsia"/>
          <w:color w:val="000000"/>
          <w:sz w:val="18"/>
          <w:szCs w:val="18"/>
        </w:rPr>
        <w:t>图书，均以</w:t>
      </w:r>
      <w:r w:rsidRPr="00A02020">
        <w:rPr>
          <w:rFonts w:cs="宋体"/>
          <w:color w:val="000000"/>
          <w:sz w:val="18"/>
          <w:szCs w:val="18"/>
        </w:rPr>
        <w:t>刊出</w:t>
      </w:r>
      <w:r>
        <w:rPr>
          <w:rFonts w:cs="宋体" w:hint="eastAsia"/>
          <w:color w:val="000000"/>
          <w:sz w:val="18"/>
          <w:szCs w:val="18"/>
        </w:rPr>
        <w:t>、发行或</w:t>
      </w:r>
      <w:r w:rsidRPr="00A02020">
        <w:rPr>
          <w:rFonts w:cs="宋体"/>
          <w:color w:val="000000"/>
          <w:sz w:val="18"/>
          <w:szCs w:val="18"/>
        </w:rPr>
        <w:t>有录用通知且有版面费收费发票</w:t>
      </w:r>
      <w:r>
        <w:rPr>
          <w:rFonts w:cs="宋体" w:hint="eastAsia"/>
          <w:color w:val="000000"/>
          <w:sz w:val="18"/>
          <w:szCs w:val="18"/>
        </w:rPr>
        <w:t>为核定依据。</w:t>
      </w:r>
      <w:r w:rsidRPr="00A02020">
        <w:rPr>
          <w:rFonts w:cs="宋体"/>
          <w:color w:val="000000"/>
          <w:kern w:val="0"/>
          <w:sz w:val="18"/>
          <w:szCs w:val="18"/>
        </w:rPr>
        <w:t>一级</w:t>
      </w:r>
      <w:r>
        <w:rPr>
          <w:rFonts w:cs="宋体" w:hint="eastAsia"/>
          <w:color w:val="000000"/>
          <w:kern w:val="0"/>
          <w:sz w:val="18"/>
          <w:szCs w:val="18"/>
        </w:rPr>
        <w:t>正</w:t>
      </w:r>
      <w:r w:rsidRPr="00A02020">
        <w:rPr>
          <w:rFonts w:cs="宋体"/>
          <w:color w:val="000000"/>
          <w:kern w:val="0"/>
          <w:sz w:val="18"/>
          <w:szCs w:val="18"/>
        </w:rPr>
        <w:t>刊</w:t>
      </w:r>
      <w:r>
        <w:rPr>
          <w:rFonts w:cs="宋体" w:hint="eastAsia"/>
          <w:color w:val="000000"/>
          <w:kern w:val="0"/>
          <w:sz w:val="18"/>
          <w:szCs w:val="18"/>
        </w:rPr>
        <w:t>指“电子学报”和“通信学报”类国家一级学会主办的主要刊物；核心期刊指“电子科技大学学报”等大学学报和三〇所主办“通信技术”等类同研究所主办的主要刊物。</w:t>
      </w:r>
      <w:r w:rsidRPr="008366B8">
        <w:rPr>
          <w:color w:val="000000"/>
          <w:sz w:val="18"/>
          <w:szCs w:val="18"/>
        </w:rPr>
        <w:t xml:space="preserve"> </w:t>
      </w:r>
    </w:p>
    <w:p w:rsidR="00B21CA8" w:rsidRPr="00824CA8" w:rsidRDefault="00B21CA8" w:rsidP="00B21CA8">
      <w:pPr>
        <w:snapToGrid w:val="0"/>
        <w:spacing w:beforeLines="25" w:before="78" w:line="276" w:lineRule="auto"/>
        <w:ind w:rightChars="9" w:right="19" w:firstLine="284"/>
        <w:rPr>
          <w:rFonts w:cs="宋体"/>
          <w:color w:val="FF0000"/>
          <w:sz w:val="18"/>
          <w:szCs w:val="18"/>
        </w:rPr>
      </w:pPr>
      <w:r w:rsidRPr="008366B8">
        <w:rPr>
          <w:rFonts w:cs="宋体" w:hint="eastAsia"/>
          <w:color w:val="000000"/>
          <w:sz w:val="18"/>
          <w:szCs w:val="18"/>
          <w:highlight w:val="yellow"/>
        </w:rPr>
        <w:t>例如：一级正刊且为</w:t>
      </w:r>
      <w:r w:rsidRPr="008366B8">
        <w:rPr>
          <w:color w:val="000000"/>
          <w:sz w:val="18"/>
          <w:szCs w:val="18"/>
          <w:highlight w:val="yellow"/>
        </w:rPr>
        <w:t>SCI</w:t>
      </w:r>
      <w:r w:rsidRPr="008366B8">
        <w:rPr>
          <w:rFonts w:cs="宋体"/>
          <w:color w:val="000000"/>
          <w:sz w:val="18"/>
          <w:szCs w:val="18"/>
          <w:highlight w:val="yellow"/>
        </w:rPr>
        <w:t>和</w:t>
      </w:r>
      <w:r w:rsidRPr="008366B8">
        <w:rPr>
          <w:color w:val="000000"/>
          <w:sz w:val="18"/>
          <w:szCs w:val="18"/>
          <w:highlight w:val="yellow"/>
        </w:rPr>
        <w:t>EI</w:t>
      </w:r>
      <w:r w:rsidRPr="008366B8">
        <w:rPr>
          <w:rFonts w:hint="eastAsia"/>
          <w:color w:val="000000"/>
          <w:sz w:val="18"/>
          <w:szCs w:val="18"/>
          <w:highlight w:val="yellow"/>
        </w:rPr>
        <w:t>检索源刊的</w:t>
      </w:r>
      <w:r w:rsidRPr="008366B8">
        <w:rPr>
          <w:rFonts w:cs="宋体" w:hint="eastAsia"/>
          <w:color w:val="000000"/>
          <w:sz w:val="18"/>
          <w:szCs w:val="18"/>
          <w:highlight w:val="yellow"/>
        </w:rPr>
        <w:t>《中国科学》</w:t>
      </w:r>
      <w:r w:rsidRPr="008366B8">
        <w:rPr>
          <w:rFonts w:hint="eastAsia"/>
          <w:color w:val="000000"/>
          <w:sz w:val="18"/>
          <w:szCs w:val="18"/>
          <w:highlight w:val="yellow"/>
        </w:rPr>
        <w:t>上</w:t>
      </w:r>
      <w:r w:rsidRPr="008366B8">
        <w:rPr>
          <w:rFonts w:cs="宋体" w:hint="eastAsia"/>
          <w:color w:val="000000"/>
          <w:sz w:val="18"/>
          <w:szCs w:val="18"/>
          <w:highlight w:val="yellow"/>
        </w:rPr>
        <w:t>某篇</w:t>
      </w:r>
      <w:r w:rsidRPr="008366B8">
        <w:rPr>
          <w:rFonts w:cs="宋体" w:hint="eastAsia"/>
          <w:color w:val="000000"/>
          <w:sz w:val="18"/>
          <w:szCs w:val="18"/>
          <w:highlight w:val="yellow"/>
        </w:rPr>
        <w:t>10</w:t>
      </w:r>
      <w:r w:rsidRPr="008366B8">
        <w:rPr>
          <w:rFonts w:cs="宋体" w:hint="eastAsia"/>
          <w:color w:val="000000"/>
          <w:sz w:val="18"/>
          <w:szCs w:val="18"/>
          <w:highlight w:val="yellow"/>
        </w:rPr>
        <w:t>页长论文本年度只被</w:t>
      </w:r>
      <w:r w:rsidRPr="008366B8">
        <w:rPr>
          <w:color w:val="000000"/>
          <w:sz w:val="18"/>
          <w:szCs w:val="18"/>
          <w:highlight w:val="yellow"/>
        </w:rPr>
        <w:t>EI</w:t>
      </w:r>
      <w:r w:rsidRPr="008366B8">
        <w:rPr>
          <w:rFonts w:hint="eastAsia"/>
          <w:color w:val="000000"/>
          <w:sz w:val="18"/>
          <w:szCs w:val="18"/>
          <w:highlight w:val="yellow"/>
        </w:rPr>
        <w:t>检索，则</w:t>
      </w:r>
      <w:r w:rsidRPr="008366B8">
        <w:rPr>
          <w:rFonts w:cs="宋体" w:hint="eastAsia"/>
          <w:color w:val="000000"/>
          <w:sz w:val="18"/>
          <w:szCs w:val="18"/>
          <w:highlight w:val="yellow"/>
        </w:rPr>
        <w:t>成果</w:t>
      </w:r>
      <w:r w:rsidRPr="008366B8">
        <w:rPr>
          <w:rFonts w:hint="eastAsia"/>
          <w:color w:val="000000"/>
          <w:sz w:val="18"/>
          <w:szCs w:val="18"/>
          <w:highlight w:val="yellow"/>
        </w:rPr>
        <w:t>收录分＝</w:t>
      </w:r>
      <w:r w:rsidRPr="008366B8">
        <w:rPr>
          <w:rFonts w:hint="eastAsia"/>
          <w:color w:val="000000"/>
          <w:sz w:val="18"/>
          <w:szCs w:val="18"/>
          <w:highlight w:val="yellow"/>
        </w:rPr>
        <w:t>max</w:t>
      </w:r>
      <w:r w:rsidRPr="008366B8">
        <w:rPr>
          <w:color w:val="000000"/>
          <w:sz w:val="18"/>
          <w:szCs w:val="18"/>
          <w:highlight w:val="yellow"/>
        </w:rPr>
        <w:t>{</w:t>
      </w:r>
      <w:r w:rsidRPr="008366B8">
        <w:rPr>
          <w:rFonts w:hint="eastAsia"/>
          <w:color w:val="000000"/>
          <w:sz w:val="18"/>
          <w:szCs w:val="18"/>
          <w:highlight w:val="yellow"/>
        </w:rPr>
        <w:t>10,15,30</w:t>
      </w:r>
      <w:r w:rsidRPr="008366B8">
        <w:rPr>
          <w:color w:val="000000"/>
          <w:sz w:val="18"/>
          <w:szCs w:val="18"/>
          <w:highlight w:val="yellow"/>
        </w:rPr>
        <w:t>}</w:t>
      </w:r>
      <w:r w:rsidRPr="008366B8">
        <w:rPr>
          <w:rFonts w:hint="eastAsia"/>
          <w:color w:val="000000"/>
          <w:sz w:val="18"/>
          <w:szCs w:val="18"/>
          <w:highlight w:val="yellow"/>
        </w:rPr>
        <w:t>＝</w:t>
      </w:r>
      <w:r w:rsidRPr="008366B8">
        <w:rPr>
          <w:rFonts w:hint="eastAsia"/>
          <w:color w:val="000000"/>
          <w:sz w:val="18"/>
          <w:szCs w:val="18"/>
          <w:highlight w:val="yellow"/>
        </w:rPr>
        <w:t>30</w:t>
      </w:r>
      <w:r w:rsidRPr="008366B8">
        <w:rPr>
          <w:rFonts w:hint="eastAsia"/>
          <w:color w:val="000000"/>
          <w:sz w:val="18"/>
          <w:szCs w:val="18"/>
          <w:highlight w:val="yellow"/>
        </w:rPr>
        <w:t>，</w:t>
      </w:r>
      <w:r w:rsidRPr="008366B8">
        <w:rPr>
          <w:rFonts w:cs="宋体" w:hint="eastAsia"/>
          <w:color w:val="000000"/>
          <w:sz w:val="18"/>
          <w:szCs w:val="18"/>
          <w:highlight w:val="yellow"/>
        </w:rPr>
        <w:t>成果</w:t>
      </w:r>
      <w:r w:rsidRPr="008366B8">
        <w:rPr>
          <w:rFonts w:hint="eastAsia"/>
          <w:color w:val="000000"/>
          <w:sz w:val="18"/>
          <w:szCs w:val="18"/>
          <w:highlight w:val="yellow"/>
        </w:rPr>
        <w:t>检索分＝</w:t>
      </w:r>
      <w:r w:rsidRPr="008366B8">
        <w:rPr>
          <w:rFonts w:hint="eastAsia"/>
          <w:color w:val="000000"/>
          <w:sz w:val="18"/>
          <w:szCs w:val="18"/>
          <w:highlight w:val="yellow"/>
        </w:rPr>
        <w:t>10</w:t>
      </w:r>
      <w:r w:rsidRPr="008366B8">
        <w:rPr>
          <w:rFonts w:hint="eastAsia"/>
          <w:color w:val="000000"/>
          <w:sz w:val="18"/>
          <w:szCs w:val="18"/>
          <w:highlight w:val="yellow"/>
        </w:rPr>
        <w:t>，成果附加分＝</w:t>
      </w:r>
      <w:r w:rsidRPr="008366B8">
        <w:rPr>
          <w:rFonts w:hint="eastAsia"/>
          <w:color w:val="000000"/>
          <w:sz w:val="18"/>
          <w:szCs w:val="18"/>
          <w:highlight w:val="yellow"/>
        </w:rPr>
        <w:t>2</w:t>
      </w:r>
      <w:r w:rsidRPr="008366B8">
        <w:rPr>
          <w:rFonts w:hint="eastAsia"/>
          <w:color w:val="000000"/>
          <w:sz w:val="18"/>
          <w:szCs w:val="18"/>
          <w:highlight w:val="yellow"/>
        </w:rPr>
        <w:t>×</w:t>
      </w:r>
      <w:r w:rsidRPr="008366B8">
        <w:rPr>
          <w:rFonts w:hint="eastAsia"/>
          <w:color w:val="000000"/>
          <w:sz w:val="18"/>
          <w:szCs w:val="18"/>
          <w:highlight w:val="yellow"/>
        </w:rPr>
        <w:t>(6</w:t>
      </w:r>
      <w:r w:rsidRPr="008366B8">
        <w:rPr>
          <w:rFonts w:hint="eastAsia"/>
          <w:color w:val="000000"/>
          <w:sz w:val="18"/>
          <w:szCs w:val="18"/>
          <w:highlight w:val="yellow"/>
        </w:rPr>
        <w:t>＋</w:t>
      </w:r>
      <w:r w:rsidRPr="008366B8">
        <w:rPr>
          <w:color w:val="000000"/>
          <w:sz w:val="18"/>
          <w:szCs w:val="18"/>
          <w:highlight w:val="yellow"/>
        </w:rPr>
        <w:t>2</w:t>
      </w:r>
      <w:r w:rsidRPr="008366B8">
        <w:rPr>
          <w:rFonts w:hint="eastAsia"/>
          <w:color w:val="000000"/>
          <w:sz w:val="18"/>
          <w:szCs w:val="18"/>
          <w:highlight w:val="yellow"/>
        </w:rPr>
        <w:t>)=</w:t>
      </w:r>
      <w:r w:rsidRPr="008366B8">
        <w:rPr>
          <w:color w:val="000000"/>
          <w:sz w:val="18"/>
          <w:szCs w:val="18"/>
          <w:highlight w:val="yellow"/>
        </w:rPr>
        <w:t>16</w:t>
      </w:r>
      <w:r w:rsidRPr="008366B8">
        <w:rPr>
          <w:rFonts w:hint="eastAsia"/>
          <w:color w:val="000000"/>
          <w:sz w:val="18"/>
          <w:szCs w:val="18"/>
          <w:highlight w:val="yellow"/>
        </w:rPr>
        <w:t>，成果分＝</w:t>
      </w:r>
      <w:r w:rsidRPr="008366B8">
        <w:rPr>
          <w:rFonts w:hint="eastAsia"/>
          <w:color w:val="000000"/>
          <w:sz w:val="18"/>
          <w:szCs w:val="18"/>
          <w:highlight w:val="yellow"/>
        </w:rPr>
        <w:t>30</w:t>
      </w:r>
      <w:r w:rsidRPr="008366B8">
        <w:rPr>
          <w:rFonts w:hint="eastAsia"/>
          <w:color w:val="000000"/>
          <w:sz w:val="18"/>
          <w:szCs w:val="18"/>
          <w:highlight w:val="yellow"/>
        </w:rPr>
        <w:t>＋</w:t>
      </w:r>
      <w:r w:rsidRPr="008366B8">
        <w:rPr>
          <w:rFonts w:hint="eastAsia"/>
          <w:color w:val="000000"/>
          <w:sz w:val="18"/>
          <w:szCs w:val="18"/>
          <w:highlight w:val="yellow"/>
        </w:rPr>
        <w:t>10</w:t>
      </w:r>
      <w:r w:rsidRPr="008366B8">
        <w:rPr>
          <w:rFonts w:hint="eastAsia"/>
          <w:color w:val="000000"/>
          <w:sz w:val="18"/>
          <w:szCs w:val="18"/>
          <w:highlight w:val="yellow"/>
        </w:rPr>
        <w:t>＋</w:t>
      </w:r>
      <w:r w:rsidRPr="008366B8">
        <w:rPr>
          <w:color w:val="000000"/>
          <w:sz w:val="18"/>
          <w:szCs w:val="18"/>
          <w:highlight w:val="yellow"/>
        </w:rPr>
        <w:t>16</w:t>
      </w:r>
      <w:r w:rsidRPr="008366B8">
        <w:rPr>
          <w:rFonts w:hint="eastAsia"/>
          <w:color w:val="000000"/>
          <w:sz w:val="18"/>
          <w:szCs w:val="18"/>
          <w:highlight w:val="yellow"/>
        </w:rPr>
        <w:t>＝</w:t>
      </w:r>
      <w:r w:rsidRPr="008366B8">
        <w:rPr>
          <w:color w:val="000000"/>
          <w:sz w:val="18"/>
          <w:szCs w:val="18"/>
          <w:highlight w:val="yellow"/>
        </w:rPr>
        <w:t>56</w:t>
      </w:r>
      <w:r w:rsidRPr="008366B8">
        <w:rPr>
          <w:rFonts w:hint="eastAsia"/>
          <w:color w:val="000000"/>
          <w:sz w:val="18"/>
          <w:szCs w:val="18"/>
          <w:highlight w:val="yellow"/>
        </w:rPr>
        <w:t>；若</w:t>
      </w:r>
      <w:r w:rsidRPr="008366B8">
        <w:rPr>
          <w:rFonts w:cs="宋体" w:hint="eastAsia"/>
          <w:color w:val="000000"/>
          <w:sz w:val="18"/>
          <w:szCs w:val="18"/>
          <w:highlight w:val="yellow"/>
        </w:rPr>
        <w:t>在本年度内同时被</w:t>
      </w:r>
      <w:r w:rsidRPr="008366B8">
        <w:rPr>
          <w:rFonts w:hint="eastAsia"/>
          <w:color w:val="000000"/>
          <w:sz w:val="18"/>
          <w:szCs w:val="18"/>
          <w:highlight w:val="yellow"/>
        </w:rPr>
        <w:t>SCI</w:t>
      </w:r>
      <w:r w:rsidRPr="008366B8">
        <w:rPr>
          <w:rFonts w:hint="eastAsia"/>
          <w:color w:val="000000"/>
          <w:sz w:val="18"/>
          <w:szCs w:val="18"/>
          <w:highlight w:val="yellow"/>
        </w:rPr>
        <w:t>和</w:t>
      </w:r>
      <w:r w:rsidRPr="008366B8">
        <w:rPr>
          <w:rFonts w:hint="eastAsia"/>
          <w:color w:val="000000"/>
          <w:sz w:val="18"/>
          <w:szCs w:val="18"/>
          <w:highlight w:val="yellow"/>
        </w:rPr>
        <w:t>EI</w:t>
      </w:r>
      <w:r w:rsidRPr="008366B8">
        <w:rPr>
          <w:rFonts w:hint="eastAsia"/>
          <w:color w:val="000000"/>
          <w:sz w:val="18"/>
          <w:szCs w:val="18"/>
          <w:highlight w:val="yellow"/>
        </w:rPr>
        <w:t>检索，则</w:t>
      </w:r>
      <w:r w:rsidRPr="008366B8">
        <w:rPr>
          <w:rFonts w:cs="宋体" w:hint="eastAsia"/>
          <w:color w:val="000000"/>
          <w:sz w:val="18"/>
          <w:szCs w:val="18"/>
          <w:highlight w:val="yellow"/>
        </w:rPr>
        <w:t>该论文的成果</w:t>
      </w:r>
      <w:r w:rsidRPr="008366B8">
        <w:rPr>
          <w:rFonts w:hint="eastAsia"/>
          <w:color w:val="000000"/>
          <w:sz w:val="18"/>
          <w:szCs w:val="18"/>
          <w:highlight w:val="yellow"/>
        </w:rPr>
        <w:t>分＝</w:t>
      </w:r>
      <w:r w:rsidRPr="008366B8">
        <w:rPr>
          <w:rFonts w:hint="eastAsia"/>
          <w:color w:val="000000"/>
          <w:sz w:val="18"/>
          <w:szCs w:val="18"/>
          <w:highlight w:val="yellow"/>
        </w:rPr>
        <w:t>max</w:t>
      </w:r>
      <w:r w:rsidRPr="008366B8">
        <w:rPr>
          <w:color w:val="000000"/>
          <w:sz w:val="18"/>
          <w:szCs w:val="18"/>
          <w:highlight w:val="yellow"/>
        </w:rPr>
        <w:t>{</w:t>
      </w:r>
      <w:r w:rsidRPr="008366B8">
        <w:rPr>
          <w:rFonts w:hint="eastAsia"/>
          <w:color w:val="000000"/>
          <w:sz w:val="18"/>
          <w:szCs w:val="18"/>
          <w:highlight w:val="yellow"/>
        </w:rPr>
        <w:t>10,15,30</w:t>
      </w:r>
      <w:r w:rsidRPr="008366B8">
        <w:rPr>
          <w:color w:val="000000"/>
          <w:sz w:val="18"/>
          <w:szCs w:val="18"/>
          <w:highlight w:val="yellow"/>
        </w:rPr>
        <w:t>}</w:t>
      </w:r>
      <w:r w:rsidRPr="008366B8">
        <w:rPr>
          <w:rFonts w:hint="eastAsia"/>
          <w:color w:val="000000"/>
          <w:sz w:val="18"/>
          <w:szCs w:val="18"/>
          <w:highlight w:val="yellow"/>
        </w:rPr>
        <w:t>＋</w:t>
      </w:r>
      <w:r w:rsidRPr="008366B8">
        <w:rPr>
          <w:rFonts w:hint="eastAsia"/>
          <w:color w:val="000000"/>
          <w:sz w:val="18"/>
          <w:szCs w:val="18"/>
          <w:highlight w:val="yellow"/>
        </w:rPr>
        <w:t>max</w:t>
      </w:r>
      <w:r w:rsidRPr="008366B8">
        <w:rPr>
          <w:color w:val="000000"/>
          <w:sz w:val="18"/>
          <w:szCs w:val="18"/>
          <w:highlight w:val="yellow"/>
        </w:rPr>
        <w:t>{</w:t>
      </w:r>
      <w:r w:rsidRPr="008366B8">
        <w:rPr>
          <w:rFonts w:hint="eastAsia"/>
          <w:color w:val="000000"/>
          <w:sz w:val="18"/>
          <w:szCs w:val="18"/>
          <w:highlight w:val="yellow"/>
        </w:rPr>
        <w:t>10,20</w:t>
      </w:r>
      <w:r w:rsidRPr="008366B8">
        <w:rPr>
          <w:color w:val="000000"/>
          <w:sz w:val="18"/>
          <w:szCs w:val="18"/>
          <w:highlight w:val="yellow"/>
        </w:rPr>
        <w:t>}</w:t>
      </w:r>
      <w:r w:rsidRPr="008366B8">
        <w:rPr>
          <w:rFonts w:hint="eastAsia"/>
          <w:color w:val="000000"/>
          <w:sz w:val="18"/>
          <w:szCs w:val="18"/>
          <w:highlight w:val="yellow"/>
        </w:rPr>
        <w:t>＋</w:t>
      </w:r>
      <w:r w:rsidRPr="008366B8">
        <w:rPr>
          <w:rFonts w:hint="eastAsia"/>
          <w:color w:val="000000"/>
          <w:sz w:val="18"/>
          <w:szCs w:val="18"/>
          <w:highlight w:val="yellow"/>
        </w:rPr>
        <w:t>2</w:t>
      </w:r>
      <w:r w:rsidRPr="008366B8">
        <w:rPr>
          <w:rFonts w:hint="eastAsia"/>
          <w:color w:val="000000"/>
          <w:sz w:val="18"/>
          <w:szCs w:val="18"/>
          <w:highlight w:val="yellow"/>
        </w:rPr>
        <w:t>×</w:t>
      </w:r>
      <w:r w:rsidRPr="008366B8">
        <w:rPr>
          <w:rFonts w:hint="eastAsia"/>
          <w:color w:val="000000"/>
          <w:sz w:val="18"/>
          <w:szCs w:val="18"/>
          <w:highlight w:val="yellow"/>
        </w:rPr>
        <w:t>(6</w:t>
      </w:r>
      <w:r w:rsidRPr="008366B8">
        <w:rPr>
          <w:rFonts w:hint="eastAsia"/>
          <w:color w:val="000000"/>
          <w:sz w:val="18"/>
          <w:szCs w:val="18"/>
          <w:highlight w:val="yellow"/>
        </w:rPr>
        <w:t>＋</w:t>
      </w:r>
      <w:r>
        <w:rPr>
          <w:color w:val="000000"/>
          <w:sz w:val="18"/>
          <w:szCs w:val="18"/>
          <w:highlight w:val="yellow"/>
        </w:rPr>
        <w:t>4</w:t>
      </w:r>
      <w:r w:rsidRPr="008366B8">
        <w:rPr>
          <w:rFonts w:hint="eastAsia"/>
          <w:color w:val="000000"/>
          <w:sz w:val="18"/>
          <w:szCs w:val="18"/>
          <w:highlight w:val="yellow"/>
        </w:rPr>
        <w:t>)</w:t>
      </w:r>
      <w:r w:rsidRPr="008366B8">
        <w:rPr>
          <w:rFonts w:hint="eastAsia"/>
          <w:color w:val="000000"/>
          <w:sz w:val="18"/>
          <w:szCs w:val="18"/>
          <w:highlight w:val="yellow"/>
        </w:rPr>
        <w:t>＝</w:t>
      </w:r>
      <w:r w:rsidRPr="008366B8">
        <w:rPr>
          <w:color w:val="000000"/>
          <w:sz w:val="18"/>
          <w:szCs w:val="18"/>
          <w:highlight w:val="yellow"/>
        </w:rPr>
        <w:t>70</w:t>
      </w:r>
      <w:r w:rsidRPr="008366B8">
        <w:rPr>
          <w:rFonts w:hint="eastAsia"/>
          <w:color w:val="000000"/>
          <w:sz w:val="18"/>
          <w:szCs w:val="18"/>
          <w:highlight w:val="yellow"/>
        </w:rPr>
        <w:t>，但下一年度无任何成果分；若该论文本年度被</w:t>
      </w:r>
      <w:r w:rsidRPr="008366B8">
        <w:rPr>
          <w:rFonts w:hint="eastAsia"/>
          <w:color w:val="000000"/>
          <w:sz w:val="18"/>
          <w:szCs w:val="18"/>
          <w:highlight w:val="yellow"/>
        </w:rPr>
        <w:t>EI</w:t>
      </w:r>
      <w:r w:rsidRPr="008366B8">
        <w:rPr>
          <w:rFonts w:hint="eastAsia"/>
          <w:color w:val="000000"/>
          <w:sz w:val="18"/>
          <w:szCs w:val="18"/>
          <w:highlight w:val="yellow"/>
        </w:rPr>
        <w:t>检索而有成果分</w:t>
      </w:r>
      <w:r w:rsidRPr="008366B8">
        <w:rPr>
          <w:color w:val="000000"/>
          <w:sz w:val="18"/>
          <w:szCs w:val="18"/>
          <w:highlight w:val="yellow"/>
        </w:rPr>
        <w:t>56</w:t>
      </w:r>
      <w:r w:rsidRPr="008366B8">
        <w:rPr>
          <w:rFonts w:hint="eastAsia"/>
          <w:color w:val="000000"/>
          <w:sz w:val="18"/>
          <w:szCs w:val="18"/>
          <w:highlight w:val="yellow"/>
        </w:rPr>
        <w:t>，但下一年度却被</w:t>
      </w:r>
      <w:r w:rsidRPr="008366B8">
        <w:rPr>
          <w:rFonts w:hint="eastAsia"/>
          <w:color w:val="000000"/>
          <w:sz w:val="18"/>
          <w:szCs w:val="18"/>
          <w:highlight w:val="yellow"/>
        </w:rPr>
        <w:t>SCI</w:t>
      </w:r>
      <w:r w:rsidRPr="008366B8">
        <w:rPr>
          <w:rFonts w:hint="eastAsia"/>
          <w:color w:val="000000"/>
          <w:sz w:val="18"/>
          <w:szCs w:val="18"/>
          <w:highlight w:val="yellow"/>
        </w:rPr>
        <w:t>检索，则下一年度可计入的该成果的成果分等于</w:t>
      </w:r>
      <w:r w:rsidRPr="008366B8">
        <w:rPr>
          <w:rFonts w:hint="eastAsia"/>
          <w:color w:val="000000"/>
          <w:sz w:val="18"/>
          <w:szCs w:val="18"/>
          <w:highlight w:val="yellow"/>
        </w:rPr>
        <w:t>SCI</w:t>
      </w:r>
      <w:r w:rsidRPr="008366B8">
        <w:rPr>
          <w:rFonts w:hint="eastAsia"/>
          <w:color w:val="000000"/>
          <w:sz w:val="18"/>
          <w:szCs w:val="18"/>
          <w:highlight w:val="yellow"/>
        </w:rPr>
        <w:t>成果检索分</w:t>
      </w:r>
      <w:r w:rsidRPr="008366B8">
        <w:rPr>
          <w:rFonts w:hint="eastAsia"/>
          <w:color w:val="000000"/>
          <w:sz w:val="18"/>
          <w:szCs w:val="18"/>
          <w:highlight w:val="yellow"/>
        </w:rPr>
        <w:t>+</w:t>
      </w:r>
      <w:r w:rsidRPr="008366B8">
        <w:rPr>
          <w:rFonts w:hint="eastAsia"/>
          <w:color w:val="000000"/>
          <w:sz w:val="18"/>
          <w:szCs w:val="18"/>
          <w:highlight w:val="yellow"/>
        </w:rPr>
        <w:t>附加分</w:t>
      </w:r>
      <w:r w:rsidRPr="008366B8">
        <w:rPr>
          <w:rFonts w:hint="eastAsia"/>
          <w:color w:val="000000"/>
          <w:sz w:val="18"/>
          <w:szCs w:val="18"/>
          <w:highlight w:val="yellow"/>
        </w:rPr>
        <w:t>-</w:t>
      </w:r>
      <w:r w:rsidRPr="008366B8">
        <w:rPr>
          <w:rFonts w:hint="eastAsia"/>
          <w:color w:val="000000"/>
          <w:sz w:val="18"/>
          <w:szCs w:val="18"/>
          <w:highlight w:val="yellow"/>
        </w:rPr>
        <w:t>上一年度所加</w:t>
      </w:r>
      <w:r w:rsidRPr="008366B8">
        <w:rPr>
          <w:rFonts w:hint="eastAsia"/>
          <w:color w:val="000000"/>
          <w:sz w:val="18"/>
          <w:szCs w:val="18"/>
          <w:highlight w:val="yellow"/>
        </w:rPr>
        <w:t>EI</w:t>
      </w:r>
      <w:r w:rsidRPr="008366B8">
        <w:rPr>
          <w:rFonts w:hint="eastAsia"/>
          <w:color w:val="000000"/>
          <w:sz w:val="18"/>
          <w:szCs w:val="18"/>
          <w:highlight w:val="yellow"/>
        </w:rPr>
        <w:t>检索分</w:t>
      </w:r>
      <w:r w:rsidRPr="008366B8">
        <w:rPr>
          <w:rFonts w:hint="eastAsia"/>
          <w:color w:val="000000"/>
          <w:sz w:val="18"/>
          <w:szCs w:val="18"/>
          <w:highlight w:val="yellow"/>
        </w:rPr>
        <w:t>=</w:t>
      </w:r>
      <w:r w:rsidRPr="008366B8">
        <w:rPr>
          <w:color w:val="000000"/>
          <w:sz w:val="18"/>
          <w:szCs w:val="18"/>
          <w:highlight w:val="yellow"/>
        </w:rPr>
        <w:t>20+2</w:t>
      </w:r>
      <w:r w:rsidRPr="008366B8">
        <w:rPr>
          <w:rFonts w:hint="eastAsia"/>
          <w:color w:val="000000"/>
          <w:sz w:val="18"/>
          <w:szCs w:val="18"/>
          <w:highlight w:val="yellow"/>
        </w:rPr>
        <w:t>×</w:t>
      </w:r>
      <w:r w:rsidRPr="008366B8">
        <w:rPr>
          <w:rFonts w:hint="eastAsia"/>
          <w:color w:val="000000"/>
          <w:sz w:val="18"/>
          <w:szCs w:val="18"/>
          <w:highlight w:val="yellow"/>
        </w:rPr>
        <w:t>4</w:t>
      </w:r>
      <w:r w:rsidRPr="008366B8">
        <w:rPr>
          <w:color w:val="000000"/>
          <w:sz w:val="18"/>
          <w:szCs w:val="18"/>
          <w:highlight w:val="yellow"/>
        </w:rPr>
        <w:t>-10-2</w:t>
      </w:r>
      <w:r w:rsidRPr="008366B8">
        <w:rPr>
          <w:rFonts w:hint="eastAsia"/>
          <w:color w:val="000000"/>
          <w:sz w:val="18"/>
          <w:szCs w:val="18"/>
          <w:highlight w:val="yellow"/>
        </w:rPr>
        <w:t>×</w:t>
      </w:r>
      <w:r w:rsidRPr="008366B8">
        <w:rPr>
          <w:rFonts w:hint="eastAsia"/>
          <w:color w:val="000000"/>
          <w:sz w:val="18"/>
          <w:szCs w:val="18"/>
          <w:highlight w:val="yellow"/>
        </w:rPr>
        <w:t>2=</w:t>
      </w:r>
      <w:r w:rsidRPr="008366B8">
        <w:rPr>
          <w:color w:val="000000"/>
          <w:sz w:val="18"/>
          <w:szCs w:val="18"/>
          <w:highlight w:val="yellow"/>
        </w:rPr>
        <w:t>14</w:t>
      </w:r>
      <w:r w:rsidRPr="008366B8">
        <w:rPr>
          <w:rFonts w:hint="eastAsia"/>
          <w:color w:val="000000"/>
          <w:sz w:val="18"/>
          <w:szCs w:val="18"/>
          <w:highlight w:val="yellow"/>
        </w:rPr>
        <w:t>。</w:t>
      </w:r>
    </w:p>
    <w:p w:rsidR="00B21CA8" w:rsidRPr="00761101" w:rsidRDefault="00B21CA8" w:rsidP="00B21CA8">
      <w:pPr>
        <w:snapToGrid w:val="0"/>
        <w:spacing w:beforeLines="25" w:before="78" w:line="276" w:lineRule="auto"/>
        <w:ind w:rightChars="9" w:right="19" w:firstLine="284"/>
        <w:rPr>
          <w:rFonts w:cs="宋体"/>
          <w:color w:val="FF0000"/>
          <w:sz w:val="18"/>
          <w:szCs w:val="18"/>
        </w:rPr>
      </w:pPr>
    </w:p>
    <w:p w:rsidR="00B21CA8" w:rsidRPr="006F6FC1" w:rsidRDefault="00B21CA8" w:rsidP="00B21CA8">
      <w:pPr>
        <w:pStyle w:val="a8"/>
        <w:spacing w:line="276" w:lineRule="auto"/>
        <w:ind w:firstLineChars="200" w:firstLine="360"/>
        <w:rPr>
          <w:rFonts w:ascii="Calibri" w:hAnsi="Calibri"/>
          <w:color w:val="000000"/>
          <w:kern w:val="2"/>
          <w:sz w:val="18"/>
          <w:szCs w:val="18"/>
        </w:rPr>
      </w:pPr>
      <w:r w:rsidRPr="006F6FC1">
        <w:rPr>
          <w:rFonts w:ascii="Calibri" w:hAnsi="Calibri" w:hint="eastAsia"/>
          <w:color w:val="000000"/>
          <w:kern w:val="2"/>
          <w:sz w:val="18"/>
          <w:szCs w:val="18"/>
        </w:rPr>
        <w:t>高级别会议（如</w:t>
      </w:r>
      <w:r w:rsidRPr="006F6FC1">
        <w:rPr>
          <w:rFonts w:ascii="Calibri" w:hAnsi="Calibri"/>
          <w:color w:val="000000"/>
          <w:kern w:val="2"/>
          <w:sz w:val="18"/>
          <w:szCs w:val="18"/>
        </w:rPr>
        <w:t>WCNC</w:t>
      </w:r>
      <w:r w:rsidRPr="006F6FC1">
        <w:rPr>
          <w:rFonts w:ascii="Calibri" w:hAnsi="Calibri"/>
          <w:color w:val="000000"/>
          <w:kern w:val="2"/>
          <w:sz w:val="18"/>
          <w:szCs w:val="18"/>
        </w:rPr>
        <w:t>、</w:t>
      </w:r>
      <w:r w:rsidRPr="006F6FC1">
        <w:rPr>
          <w:rFonts w:ascii="Calibri" w:hAnsi="Calibri"/>
          <w:color w:val="000000"/>
          <w:kern w:val="2"/>
          <w:sz w:val="18"/>
          <w:szCs w:val="18"/>
        </w:rPr>
        <w:t>ITW</w:t>
      </w:r>
      <w:r w:rsidRPr="006F6FC1">
        <w:rPr>
          <w:rFonts w:ascii="Calibri" w:hAnsi="Calibri"/>
          <w:color w:val="000000"/>
          <w:kern w:val="2"/>
          <w:sz w:val="18"/>
          <w:szCs w:val="18"/>
        </w:rPr>
        <w:t>、</w:t>
      </w:r>
      <w:r w:rsidRPr="006F6FC1">
        <w:rPr>
          <w:rFonts w:ascii="Calibri" w:hAnsi="Calibri"/>
          <w:color w:val="000000"/>
          <w:kern w:val="2"/>
          <w:sz w:val="18"/>
          <w:szCs w:val="18"/>
        </w:rPr>
        <w:t>ICC</w:t>
      </w:r>
      <w:r w:rsidRPr="006F6FC1">
        <w:rPr>
          <w:rFonts w:ascii="Calibri" w:hAnsi="Calibri"/>
          <w:color w:val="000000"/>
          <w:kern w:val="2"/>
          <w:sz w:val="18"/>
          <w:szCs w:val="18"/>
        </w:rPr>
        <w:t>、</w:t>
      </w:r>
      <w:r w:rsidRPr="006F6FC1">
        <w:rPr>
          <w:rFonts w:ascii="Calibri" w:hAnsi="Calibri"/>
          <w:color w:val="000000"/>
          <w:kern w:val="2"/>
          <w:sz w:val="18"/>
          <w:szCs w:val="18"/>
        </w:rPr>
        <w:t>GLOBECOM</w:t>
      </w:r>
      <w:r w:rsidRPr="006F6FC1">
        <w:rPr>
          <w:rFonts w:ascii="Calibri" w:hAnsi="Calibri"/>
          <w:color w:val="000000"/>
          <w:kern w:val="2"/>
          <w:sz w:val="18"/>
          <w:szCs w:val="18"/>
        </w:rPr>
        <w:t>、</w:t>
      </w:r>
      <w:r w:rsidRPr="006F6FC1">
        <w:rPr>
          <w:rFonts w:ascii="Calibri" w:hAnsi="Calibri"/>
          <w:color w:val="000000"/>
          <w:kern w:val="2"/>
          <w:sz w:val="18"/>
          <w:szCs w:val="18"/>
        </w:rPr>
        <w:t>INFOCOM</w:t>
      </w:r>
      <w:r w:rsidRPr="006F6FC1">
        <w:rPr>
          <w:rFonts w:ascii="Calibri" w:hAnsi="Calibri"/>
          <w:color w:val="000000"/>
          <w:kern w:val="2"/>
          <w:sz w:val="18"/>
          <w:szCs w:val="18"/>
        </w:rPr>
        <w:t>、</w:t>
      </w:r>
      <w:r w:rsidRPr="006F6FC1">
        <w:rPr>
          <w:rFonts w:ascii="Calibri" w:hAnsi="Calibri"/>
          <w:color w:val="000000"/>
          <w:kern w:val="2"/>
          <w:sz w:val="18"/>
          <w:szCs w:val="18"/>
        </w:rPr>
        <w:t>Crypto</w:t>
      </w:r>
      <w:r w:rsidRPr="006F6FC1">
        <w:rPr>
          <w:rFonts w:ascii="Calibri" w:hAnsi="Calibri"/>
          <w:color w:val="000000"/>
          <w:kern w:val="2"/>
          <w:sz w:val="18"/>
          <w:szCs w:val="18"/>
        </w:rPr>
        <w:t>、</w:t>
      </w:r>
      <w:r w:rsidRPr="006F6FC1">
        <w:rPr>
          <w:rFonts w:ascii="Calibri" w:hAnsi="Calibri"/>
          <w:color w:val="000000"/>
          <w:kern w:val="2"/>
          <w:sz w:val="18"/>
          <w:szCs w:val="18"/>
        </w:rPr>
        <w:t>ISIT</w:t>
      </w:r>
      <w:r w:rsidRPr="006F6FC1">
        <w:rPr>
          <w:rFonts w:ascii="Calibri" w:hAnsi="Calibri"/>
          <w:color w:val="000000"/>
          <w:kern w:val="2"/>
          <w:sz w:val="18"/>
          <w:szCs w:val="18"/>
        </w:rPr>
        <w:t>等</w:t>
      </w:r>
      <w:r w:rsidRPr="006F6FC1">
        <w:rPr>
          <w:rFonts w:ascii="Calibri" w:hAnsi="Calibri" w:hint="eastAsia"/>
          <w:color w:val="000000"/>
          <w:kern w:val="2"/>
          <w:sz w:val="18"/>
          <w:szCs w:val="18"/>
        </w:rPr>
        <w:t>）论文可认同为</w:t>
      </w:r>
      <w:r w:rsidRPr="006F6FC1">
        <w:rPr>
          <w:rFonts w:ascii="Calibri" w:hAnsi="Calibri" w:hint="eastAsia"/>
          <w:color w:val="000000"/>
          <w:kern w:val="2"/>
          <w:sz w:val="18"/>
          <w:szCs w:val="18"/>
        </w:rPr>
        <w:t>EI</w:t>
      </w:r>
      <w:r w:rsidRPr="006F6FC1">
        <w:rPr>
          <w:rFonts w:ascii="Calibri" w:hAnsi="Calibri" w:hint="eastAsia"/>
          <w:color w:val="000000"/>
          <w:kern w:val="2"/>
          <w:sz w:val="18"/>
          <w:szCs w:val="18"/>
        </w:rPr>
        <w:t>检索源刊物论文，高级别会议的“优秀论文”可认同为</w:t>
      </w:r>
      <w:r w:rsidRPr="006F6FC1">
        <w:rPr>
          <w:rFonts w:ascii="Calibri" w:hAnsi="Calibri" w:hint="eastAsia"/>
          <w:color w:val="000000"/>
          <w:kern w:val="2"/>
          <w:sz w:val="18"/>
          <w:szCs w:val="18"/>
        </w:rPr>
        <w:t>SCI</w:t>
      </w:r>
      <w:r w:rsidRPr="006F6FC1">
        <w:rPr>
          <w:rFonts w:ascii="Calibri" w:hAnsi="Calibri" w:hint="eastAsia"/>
          <w:color w:val="000000"/>
          <w:kern w:val="2"/>
          <w:sz w:val="18"/>
          <w:szCs w:val="18"/>
        </w:rPr>
        <w:t>检索源刊物论文。</w:t>
      </w:r>
    </w:p>
    <w:p w:rsidR="00B21CA8" w:rsidRDefault="00B21CA8" w:rsidP="00B21CA8">
      <w:pPr>
        <w:numPr>
          <w:ilvl w:val="0"/>
          <w:numId w:val="15"/>
        </w:numPr>
        <w:snapToGrid w:val="0"/>
        <w:spacing w:beforeLines="25" w:before="78" w:line="276" w:lineRule="auto"/>
        <w:ind w:rightChars="9" w:right="19"/>
        <w:rPr>
          <w:rFonts w:cs="宋体"/>
          <w:color w:val="000000"/>
          <w:sz w:val="18"/>
          <w:szCs w:val="18"/>
        </w:rPr>
      </w:pPr>
      <w:r>
        <w:rPr>
          <w:rFonts w:cs="宋体" w:hint="eastAsia"/>
          <w:color w:val="000000"/>
          <w:sz w:val="18"/>
          <w:szCs w:val="18"/>
        </w:rPr>
        <w:t>成果署名中仅有</w:t>
      </w:r>
      <w:r>
        <w:rPr>
          <w:rFonts w:cs="宋体" w:hint="eastAsia"/>
          <w:color w:val="000000"/>
          <w:sz w:val="18"/>
          <w:szCs w:val="18"/>
        </w:rPr>
        <w:t>1</w:t>
      </w:r>
      <w:r>
        <w:rPr>
          <w:rFonts w:cs="宋体" w:hint="eastAsia"/>
          <w:color w:val="000000"/>
          <w:sz w:val="18"/>
          <w:szCs w:val="18"/>
        </w:rPr>
        <w:t>位本室</w:t>
      </w:r>
      <w:r w:rsidRPr="00A02020">
        <w:rPr>
          <w:rFonts w:cs="宋体"/>
          <w:color w:val="000000"/>
          <w:sz w:val="18"/>
          <w:szCs w:val="18"/>
        </w:rPr>
        <w:t>在册</w:t>
      </w:r>
      <w:r>
        <w:rPr>
          <w:rFonts w:cs="宋体" w:hint="eastAsia"/>
          <w:color w:val="000000"/>
          <w:sz w:val="18"/>
          <w:szCs w:val="18"/>
        </w:rPr>
        <w:t>学生时，当去除前面最多两位老师后，</w:t>
      </w:r>
      <w:r>
        <w:rPr>
          <w:rFonts w:cs="宋体"/>
          <w:color w:val="000000"/>
          <w:sz w:val="18"/>
          <w:szCs w:val="18"/>
        </w:rPr>
        <w:t>若学生为第</w:t>
      </w:r>
      <w:r>
        <w:rPr>
          <w:rFonts w:cs="宋体" w:hint="eastAsia"/>
          <w:color w:val="000000"/>
          <w:sz w:val="18"/>
          <w:szCs w:val="18"/>
        </w:rPr>
        <w:t>1</w:t>
      </w:r>
      <w:r>
        <w:rPr>
          <w:rFonts w:cs="宋体" w:hint="eastAsia"/>
          <w:color w:val="000000"/>
          <w:sz w:val="18"/>
          <w:szCs w:val="18"/>
        </w:rPr>
        <w:t>作者</w:t>
      </w:r>
      <w:r w:rsidRPr="00103D33">
        <w:rPr>
          <w:rFonts w:cs="宋体"/>
          <w:color w:val="000000"/>
          <w:sz w:val="18"/>
          <w:szCs w:val="18"/>
        </w:rPr>
        <w:t>，则</w:t>
      </w:r>
      <w:r>
        <w:rPr>
          <w:rFonts w:cs="宋体" w:hint="eastAsia"/>
          <w:color w:val="000000"/>
          <w:sz w:val="18"/>
          <w:szCs w:val="18"/>
        </w:rPr>
        <w:t>成果</w:t>
      </w:r>
      <w:r>
        <w:rPr>
          <w:rFonts w:cs="宋体"/>
          <w:color w:val="000000"/>
          <w:sz w:val="18"/>
          <w:szCs w:val="18"/>
        </w:rPr>
        <w:t>分</w:t>
      </w:r>
      <w:r w:rsidRPr="00103D33">
        <w:rPr>
          <w:rFonts w:cs="宋体"/>
          <w:color w:val="000000"/>
          <w:sz w:val="18"/>
          <w:szCs w:val="18"/>
        </w:rPr>
        <w:t>乘</w:t>
      </w:r>
      <w:r>
        <w:rPr>
          <w:rFonts w:cs="宋体" w:hint="eastAsia"/>
          <w:color w:val="000000"/>
          <w:sz w:val="18"/>
          <w:szCs w:val="18"/>
        </w:rPr>
        <w:t>加权系数</w:t>
      </w:r>
      <w:r w:rsidRPr="00103D33">
        <w:rPr>
          <w:color w:val="000000"/>
          <w:sz w:val="18"/>
          <w:szCs w:val="18"/>
        </w:rPr>
        <w:t>1</w:t>
      </w:r>
      <w:r>
        <w:rPr>
          <w:rFonts w:hint="eastAsia"/>
          <w:color w:val="000000"/>
          <w:sz w:val="18"/>
          <w:szCs w:val="18"/>
        </w:rPr>
        <w:t>；若学生为第</w:t>
      </w:r>
      <w:r>
        <w:rPr>
          <w:rFonts w:hint="eastAsia"/>
          <w:color w:val="000000"/>
          <w:sz w:val="18"/>
          <w:szCs w:val="18"/>
        </w:rPr>
        <w:t>2</w:t>
      </w:r>
      <w:r>
        <w:rPr>
          <w:rFonts w:hint="eastAsia"/>
          <w:color w:val="000000"/>
          <w:sz w:val="18"/>
          <w:szCs w:val="18"/>
        </w:rPr>
        <w:t>作者，则</w:t>
      </w:r>
      <w:r>
        <w:rPr>
          <w:rFonts w:cs="宋体" w:hint="eastAsia"/>
          <w:color w:val="000000"/>
          <w:sz w:val="18"/>
          <w:szCs w:val="18"/>
        </w:rPr>
        <w:t>成果</w:t>
      </w:r>
      <w:r>
        <w:rPr>
          <w:rFonts w:cs="宋体"/>
          <w:color w:val="000000"/>
          <w:sz w:val="18"/>
          <w:szCs w:val="18"/>
        </w:rPr>
        <w:t>分</w:t>
      </w:r>
      <w:r w:rsidRPr="00103D33">
        <w:rPr>
          <w:rFonts w:cs="宋体"/>
          <w:color w:val="000000"/>
          <w:sz w:val="18"/>
          <w:szCs w:val="18"/>
        </w:rPr>
        <w:t>乘</w:t>
      </w:r>
      <w:r>
        <w:rPr>
          <w:rFonts w:cs="宋体" w:hint="eastAsia"/>
          <w:color w:val="000000"/>
          <w:sz w:val="18"/>
          <w:szCs w:val="18"/>
        </w:rPr>
        <w:t>加权系数</w:t>
      </w:r>
      <w:r>
        <w:rPr>
          <w:rFonts w:cs="宋体" w:hint="eastAsia"/>
          <w:color w:val="000000"/>
          <w:sz w:val="18"/>
          <w:szCs w:val="18"/>
        </w:rPr>
        <w:t>0.5</w:t>
      </w:r>
      <w:r>
        <w:rPr>
          <w:rFonts w:cs="宋体" w:hint="eastAsia"/>
          <w:color w:val="000000"/>
          <w:sz w:val="18"/>
          <w:szCs w:val="18"/>
        </w:rPr>
        <w:t>；</w:t>
      </w:r>
      <w:r>
        <w:rPr>
          <w:rFonts w:cs="宋体"/>
          <w:color w:val="000000"/>
          <w:sz w:val="18"/>
          <w:szCs w:val="18"/>
        </w:rPr>
        <w:t>若学生为第</w:t>
      </w:r>
      <w:r>
        <w:rPr>
          <w:rFonts w:cs="宋体" w:hint="eastAsia"/>
          <w:color w:val="000000"/>
          <w:sz w:val="18"/>
          <w:szCs w:val="18"/>
        </w:rPr>
        <w:t>3</w:t>
      </w:r>
      <w:r>
        <w:rPr>
          <w:rFonts w:cs="宋体" w:hint="eastAsia"/>
          <w:color w:val="000000"/>
          <w:sz w:val="18"/>
          <w:szCs w:val="18"/>
        </w:rPr>
        <w:t>作者，</w:t>
      </w:r>
      <w:r>
        <w:rPr>
          <w:rFonts w:hint="eastAsia"/>
          <w:color w:val="000000"/>
          <w:sz w:val="18"/>
          <w:szCs w:val="18"/>
        </w:rPr>
        <w:t>则</w:t>
      </w:r>
      <w:r>
        <w:rPr>
          <w:rFonts w:cs="宋体" w:hint="eastAsia"/>
          <w:color w:val="000000"/>
          <w:sz w:val="18"/>
          <w:szCs w:val="18"/>
        </w:rPr>
        <w:t>成果</w:t>
      </w:r>
      <w:r w:rsidRPr="00103D33">
        <w:rPr>
          <w:rFonts w:cs="宋体"/>
          <w:color w:val="000000"/>
          <w:sz w:val="18"/>
          <w:szCs w:val="18"/>
        </w:rPr>
        <w:t>分乘</w:t>
      </w:r>
      <w:r>
        <w:rPr>
          <w:rFonts w:cs="宋体" w:hint="eastAsia"/>
          <w:color w:val="000000"/>
          <w:sz w:val="18"/>
          <w:szCs w:val="18"/>
        </w:rPr>
        <w:t>加权系数</w:t>
      </w:r>
      <w:r>
        <w:rPr>
          <w:rFonts w:cs="宋体" w:hint="eastAsia"/>
          <w:color w:val="000000"/>
          <w:sz w:val="18"/>
          <w:szCs w:val="18"/>
        </w:rPr>
        <w:t>0.25</w:t>
      </w:r>
      <w:r>
        <w:rPr>
          <w:rFonts w:cs="宋体" w:hint="eastAsia"/>
          <w:color w:val="000000"/>
          <w:sz w:val="18"/>
          <w:szCs w:val="18"/>
        </w:rPr>
        <w:t>；</w:t>
      </w:r>
      <w:r>
        <w:rPr>
          <w:rFonts w:hint="eastAsia"/>
          <w:color w:val="000000"/>
          <w:sz w:val="18"/>
          <w:szCs w:val="18"/>
        </w:rPr>
        <w:t>其余情形</w:t>
      </w:r>
      <w:r>
        <w:rPr>
          <w:rFonts w:cs="宋体" w:hint="eastAsia"/>
          <w:color w:val="000000"/>
          <w:sz w:val="18"/>
          <w:szCs w:val="18"/>
        </w:rPr>
        <w:t>成果</w:t>
      </w:r>
      <w:r>
        <w:rPr>
          <w:rFonts w:cs="宋体"/>
          <w:color w:val="000000"/>
          <w:sz w:val="18"/>
          <w:szCs w:val="18"/>
        </w:rPr>
        <w:t>分</w:t>
      </w:r>
      <w:r>
        <w:rPr>
          <w:rFonts w:cs="宋体" w:hint="eastAsia"/>
          <w:color w:val="000000"/>
          <w:sz w:val="18"/>
          <w:szCs w:val="18"/>
        </w:rPr>
        <w:t>为</w:t>
      </w:r>
      <w:r>
        <w:rPr>
          <w:rFonts w:cs="宋体" w:hint="eastAsia"/>
          <w:color w:val="000000"/>
          <w:sz w:val="18"/>
          <w:szCs w:val="18"/>
        </w:rPr>
        <w:t>0</w:t>
      </w:r>
      <w:r>
        <w:rPr>
          <w:rFonts w:cs="宋体" w:hint="eastAsia"/>
          <w:color w:val="000000"/>
          <w:sz w:val="18"/>
          <w:szCs w:val="18"/>
        </w:rPr>
        <w:t>。</w:t>
      </w:r>
    </w:p>
    <w:p w:rsidR="00B21CA8" w:rsidRPr="00B51088" w:rsidRDefault="00B21CA8" w:rsidP="00B21CA8">
      <w:pPr>
        <w:pStyle w:val="a7"/>
        <w:numPr>
          <w:ilvl w:val="0"/>
          <w:numId w:val="15"/>
        </w:numPr>
        <w:spacing w:line="276" w:lineRule="auto"/>
        <w:ind w:firstLineChars="0"/>
        <w:rPr>
          <w:rFonts w:cs="宋体"/>
          <w:color w:val="000000"/>
          <w:sz w:val="18"/>
          <w:szCs w:val="18"/>
        </w:rPr>
      </w:pPr>
      <w:r w:rsidRPr="00B51088">
        <w:rPr>
          <w:rFonts w:cs="宋体" w:hint="eastAsia"/>
          <w:color w:val="000000"/>
          <w:sz w:val="18"/>
          <w:szCs w:val="18"/>
        </w:rPr>
        <w:t>成果署名中有多位本室在册学生时，最前</w:t>
      </w:r>
      <w:r w:rsidRPr="00B51088">
        <w:rPr>
          <w:rFonts w:cs="宋体" w:hint="eastAsia"/>
          <w:color w:val="000000"/>
          <w:sz w:val="18"/>
          <w:szCs w:val="18"/>
        </w:rPr>
        <w:t>3</w:t>
      </w:r>
      <w:r w:rsidRPr="00B51088">
        <w:rPr>
          <w:rFonts w:cs="宋体" w:hint="eastAsia"/>
          <w:color w:val="000000"/>
          <w:sz w:val="18"/>
          <w:szCs w:val="18"/>
        </w:rPr>
        <w:t>位排名的在册学生虚拟为</w:t>
      </w:r>
      <w:r w:rsidRPr="00B51088">
        <w:rPr>
          <w:rFonts w:cs="宋体" w:hint="eastAsia"/>
          <w:color w:val="000000"/>
          <w:sz w:val="18"/>
          <w:szCs w:val="18"/>
        </w:rPr>
        <w:t>1</w:t>
      </w:r>
      <w:r w:rsidRPr="00B51088">
        <w:rPr>
          <w:rFonts w:cs="宋体" w:hint="eastAsia"/>
          <w:color w:val="000000"/>
          <w:sz w:val="18"/>
          <w:szCs w:val="18"/>
        </w:rPr>
        <w:t>名“学生”，按注（</w:t>
      </w:r>
      <w:r w:rsidRPr="00B51088">
        <w:rPr>
          <w:rFonts w:cs="宋体" w:hint="eastAsia"/>
          <w:color w:val="000000"/>
          <w:sz w:val="18"/>
          <w:szCs w:val="18"/>
        </w:rPr>
        <w:t>6</w:t>
      </w:r>
      <w:r w:rsidRPr="00B51088">
        <w:rPr>
          <w:rFonts w:cs="宋体" w:hint="eastAsia"/>
          <w:color w:val="000000"/>
          <w:sz w:val="18"/>
          <w:szCs w:val="18"/>
        </w:rPr>
        <w:t>）计算成果分，并由这</w:t>
      </w:r>
      <w:r w:rsidRPr="00B51088">
        <w:rPr>
          <w:rFonts w:cs="宋体" w:hint="eastAsia"/>
          <w:color w:val="000000"/>
          <w:sz w:val="18"/>
          <w:szCs w:val="18"/>
        </w:rPr>
        <w:t>3</w:t>
      </w:r>
      <w:r>
        <w:rPr>
          <w:rFonts w:cs="宋体" w:hint="eastAsia"/>
          <w:color w:val="000000"/>
          <w:sz w:val="18"/>
          <w:szCs w:val="18"/>
        </w:rPr>
        <w:t>位学生自行分摊，排名最前学生所得分值不得少于成果分值的一半</w:t>
      </w:r>
      <w:r w:rsidRPr="00B51088">
        <w:rPr>
          <w:rFonts w:cs="宋体"/>
          <w:color w:val="000000"/>
          <w:sz w:val="18"/>
          <w:szCs w:val="18"/>
        </w:rPr>
        <w:t>。</w:t>
      </w:r>
    </w:p>
    <w:p w:rsidR="00B21CA8" w:rsidRDefault="00B21CA8" w:rsidP="00B21CA8">
      <w:pPr>
        <w:numPr>
          <w:ilvl w:val="0"/>
          <w:numId w:val="15"/>
        </w:numPr>
        <w:snapToGrid w:val="0"/>
        <w:spacing w:beforeLines="25" w:before="78" w:line="276" w:lineRule="auto"/>
        <w:ind w:rightChars="9" w:right="19"/>
        <w:rPr>
          <w:rFonts w:cs="宋体"/>
          <w:color w:val="000000"/>
          <w:sz w:val="18"/>
          <w:szCs w:val="18"/>
        </w:rPr>
      </w:pPr>
      <w:r>
        <w:rPr>
          <w:rFonts w:cs="宋体" w:hint="eastAsia"/>
          <w:color w:val="000000"/>
          <w:sz w:val="18"/>
          <w:szCs w:val="18"/>
        </w:rPr>
        <w:t>若同一专利在一个年度内既授理又受权，则本年度专利成果分为授理成果分与授权成果分之和；若授理和授权在不同年度，则授理成果分和授权成果分可分别计入各年度的成果分。</w:t>
      </w:r>
    </w:p>
    <w:p w:rsidR="00B21CA8" w:rsidRPr="00814D56" w:rsidRDefault="00B21CA8" w:rsidP="00B21CA8">
      <w:pPr>
        <w:numPr>
          <w:ilvl w:val="0"/>
          <w:numId w:val="15"/>
        </w:numPr>
        <w:snapToGrid w:val="0"/>
        <w:spacing w:beforeLines="25" w:before="78" w:line="276" w:lineRule="auto"/>
        <w:ind w:rightChars="9" w:right="19"/>
        <w:rPr>
          <w:rFonts w:cs="宋体"/>
          <w:color w:val="000000"/>
          <w:sz w:val="18"/>
          <w:szCs w:val="18"/>
        </w:rPr>
      </w:pPr>
      <w:r w:rsidRPr="00814D56">
        <w:rPr>
          <w:rFonts w:cs="宋体" w:hint="eastAsia"/>
          <w:color w:val="000000"/>
          <w:sz w:val="18"/>
          <w:szCs w:val="18"/>
        </w:rPr>
        <w:t>对于成果载体为</w:t>
      </w:r>
      <w:r w:rsidRPr="00814D56">
        <w:rPr>
          <w:rFonts w:cs="宋体" w:hint="eastAsia"/>
          <w:color w:val="000000"/>
          <w:sz w:val="18"/>
          <w:szCs w:val="18"/>
        </w:rPr>
        <w:t>SCI</w:t>
      </w:r>
      <w:r w:rsidRPr="00814D56">
        <w:rPr>
          <w:rFonts w:cs="宋体" w:hint="eastAsia"/>
          <w:color w:val="000000"/>
          <w:sz w:val="18"/>
          <w:szCs w:val="18"/>
        </w:rPr>
        <w:t>检索源刊，若在</w:t>
      </w:r>
      <w:r w:rsidRPr="00814D56">
        <w:rPr>
          <w:rFonts w:cs="宋体" w:hint="eastAsia"/>
          <w:color w:val="000000"/>
          <w:sz w:val="18"/>
          <w:szCs w:val="18"/>
        </w:rPr>
        <w:t>JCR</w:t>
      </w:r>
      <w:r w:rsidRPr="00814D56">
        <w:rPr>
          <w:rFonts w:cs="宋体" w:hint="eastAsia"/>
          <w:color w:val="000000"/>
          <w:sz w:val="18"/>
          <w:szCs w:val="18"/>
        </w:rPr>
        <w:t>一区的期刊，成果分权重为</w:t>
      </w:r>
      <w:r w:rsidRPr="00814D56">
        <w:rPr>
          <w:rFonts w:cs="宋体" w:hint="eastAsia"/>
          <w:color w:val="000000"/>
          <w:sz w:val="18"/>
          <w:szCs w:val="18"/>
        </w:rPr>
        <w:t>1.4</w:t>
      </w:r>
      <w:r w:rsidRPr="00814D56">
        <w:rPr>
          <w:rFonts w:cs="宋体" w:hint="eastAsia"/>
          <w:color w:val="000000"/>
          <w:sz w:val="18"/>
          <w:szCs w:val="18"/>
        </w:rPr>
        <w:t>，</w:t>
      </w:r>
      <w:r w:rsidRPr="00814D56">
        <w:rPr>
          <w:rFonts w:cs="宋体" w:hint="eastAsia"/>
          <w:color w:val="000000"/>
          <w:sz w:val="18"/>
          <w:szCs w:val="18"/>
        </w:rPr>
        <w:t>JCR</w:t>
      </w:r>
      <w:r w:rsidRPr="00814D56">
        <w:rPr>
          <w:rFonts w:cs="宋体" w:hint="eastAsia"/>
          <w:color w:val="000000"/>
          <w:sz w:val="18"/>
          <w:szCs w:val="18"/>
        </w:rPr>
        <w:t>二区的期刊，成果分权重为</w:t>
      </w:r>
      <w:r w:rsidRPr="00814D56">
        <w:rPr>
          <w:rFonts w:cs="宋体" w:hint="eastAsia"/>
          <w:color w:val="000000"/>
          <w:sz w:val="18"/>
          <w:szCs w:val="18"/>
        </w:rPr>
        <w:t>1.2</w:t>
      </w:r>
      <w:r w:rsidRPr="00814D56">
        <w:rPr>
          <w:rFonts w:cs="宋体" w:hint="eastAsia"/>
          <w:color w:val="000000"/>
          <w:sz w:val="18"/>
          <w:szCs w:val="18"/>
        </w:rPr>
        <w:t>，</w:t>
      </w:r>
      <w:r w:rsidRPr="00814D56">
        <w:rPr>
          <w:rFonts w:cs="宋体" w:hint="eastAsia"/>
          <w:color w:val="000000"/>
          <w:sz w:val="18"/>
          <w:szCs w:val="18"/>
        </w:rPr>
        <w:t>JCR</w:t>
      </w:r>
      <w:r w:rsidRPr="00814D56">
        <w:rPr>
          <w:rFonts w:cs="宋体" w:hint="eastAsia"/>
          <w:color w:val="000000"/>
          <w:sz w:val="18"/>
          <w:szCs w:val="18"/>
        </w:rPr>
        <w:t>三区和四区的期刊，成果分权重为</w:t>
      </w:r>
      <w:r w:rsidRPr="00814D56">
        <w:rPr>
          <w:rFonts w:cs="宋体" w:hint="eastAsia"/>
          <w:color w:val="000000"/>
          <w:sz w:val="18"/>
          <w:szCs w:val="18"/>
        </w:rPr>
        <w:t>1.0.</w:t>
      </w:r>
    </w:p>
    <w:p w:rsidR="00B21CA8" w:rsidRPr="00A02020" w:rsidRDefault="00B21CA8" w:rsidP="00B21CA8">
      <w:pPr>
        <w:snapToGrid w:val="0"/>
        <w:spacing w:beforeLines="50" w:before="156" w:line="276" w:lineRule="auto"/>
        <w:ind w:rightChars="9" w:right="19" w:firstLine="420"/>
        <w:jc w:val="center"/>
        <w:rPr>
          <w:b/>
          <w:bCs/>
          <w:color w:val="000000"/>
        </w:rPr>
      </w:pPr>
      <w:r>
        <w:rPr>
          <w:rFonts w:cs="宋体" w:hint="eastAsia"/>
          <w:b/>
          <w:bCs/>
          <w:color w:val="000000"/>
        </w:rPr>
        <w:t>附表（</w:t>
      </w:r>
      <w:r>
        <w:rPr>
          <w:rFonts w:cs="宋体" w:hint="eastAsia"/>
          <w:b/>
          <w:bCs/>
          <w:color w:val="000000"/>
        </w:rPr>
        <w:t>1</w:t>
      </w:r>
      <w:r>
        <w:rPr>
          <w:rFonts w:cs="宋体" w:hint="eastAsia"/>
          <w:b/>
          <w:bCs/>
          <w:color w:val="000000"/>
        </w:rPr>
        <w:t>）</w:t>
      </w:r>
      <w:r w:rsidRPr="00A02020">
        <w:rPr>
          <w:rFonts w:cs="宋体"/>
          <w:b/>
          <w:bCs/>
          <w:color w:val="000000"/>
        </w:rPr>
        <w:t>研究生</w:t>
      </w:r>
      <w:r>
        <w:rPr>
          <w:rFonts w:cs="宋体" w:hint="eastAsia"/>
          <w:b/>
          <w:bCs/>
          <w:color w:val="000000"/>
        </w:rPr>
        <w:t>工作</w:t>
      </w:r>
      <w:r w:rsidRPr="00A02020">
        <w:rPr>
          <w:rFonts w:cs="宋体"/>
          <w:b/>
          <w:bCs/>
          <w:color w:val="000000"/>
        </w:rPr>
        <w:t>成果</w:t>
      </w:r>
      <w:r>
        <w:rPr>
          <w:rFonts w:cs="宋体" w:hint="eastAsia"/>
          <w:b/>
          <w:bCs/>
          <w:color w:val="000000"/>
        </w:rPr>
        <w:t>分</w:t>
      </w:r>
      <w:r w:rsidRPr="00A02020">
        <w:rPr>
          <w:rFonts w:cs="宋体"/>
          <w:b/>
          <w:bCs/>
          <w:color w:val="000000"/>
        </w:rPr>
        <w:t>计分表</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79"/>
        <w:gridCol w:w="984"/>
        <w:gridCol w:w="122"/>
        <w:gridCol w:w="856"/>
        <w:gridCol w:w="251"/>
        <w:gridCol w:w="742"/>
        <w:gridCol w:w="365"/>
        <w:gridCol w:w="619"/>
        <w:gridCol w:w="491"/>
        <w:gridCol w:w="493"/>
        <w:gridCol w:w="613"/>
        <w:gridCol w:w="371"/>
        <w:gridCol w:w="740"/>
        <w:gridCol w:w="245"/>
        <w:gridCol w:w="868"/>
        <w:gridCol w:w="120"/>
        <w:gridCol w:w="964"/>
      </w:tblGrid>
      <w:tr w:rsidR="00B21CA8" w:rsidRPr="00A02020" w:rsidTr="003E01BD">
        <w:trPr>
          <w:jc w:val="center"/>
        </w:trPr>
        <w:tc>
          <w:tcPr>
            <w:tcW w:w="588" w:type="pct"/>
            <w:vMerge w:val="restart"/>
            <w:tcBorders>
              <w:top w:val="single" w:sz="18" w:space="0" w:color="auto"/>
              <w:left w:val="single" w:sz="18" w:space="0" w:color="auto"/>
              <w:bottom w:val="single" w:sz="2" w:space="0" w:color="auto"/>
              <w:right w:val="single" w:sz="18" w:space="0" w:color="auto"/>
            </w:tcBorders>
            <w:vAlign w:val="center"/>
          </w:tcPr>
          <w:p w:rsidR="00B21CA8" w:rsidRPr="007A150A" w:rsidRDefault="00B21CA8" w:rsidP="003E01BD">
            <w:pPr>
              <w:snapToGrid w:val="0"/>
              <w:spacing w:line="276" w:lineRule="auto"/>
              <w:ind w:rightChars="9" w:right="19"/>
              <w:jc w:val="center"/>
              <w:rPr>
                <w:rFonts w:cs="宋体"/>
                <w:color w:val="000000"/>
                <w:kern w:val="0"/>
                <w:sz w:val="18"/>
                <w:szCs w:val="18"/>
              </w:rPr>
            </w:pPr>
            <w:r w:rsidRPr="007A150A">
              <w:rPr>
                <w:rFonts w:cs="宋体"/>
                <w:color w:val="000000"/>
                <w:kern w:val="0"/>
                <w:sz w:val="18"/>
                <w:szCs w:val="18"/>
              </w:rPr>
              <w:t>刊物论文</w:t>
            </w:r>
          </w:p>
          <w:p w:rsidR="00B21CA8" w:rsidRPr="007A150A" w:rsidRDefault="00B21CA8" w:rsidP="003E01BD">
            <w:pPr>
              <w:snapToGrid w:val="0"/>
              <w:spacing w:line="276" w:lineRule="auto"/>
              <w:ind w:rightChars="9" w:right="19"/>
              <w:jc w:val="center"/>
              <w:rPr>
                <w:color w:val="000000"/>
                <w:kern w:val="0"/>
                <w:sz w:val="18"/>
                <w:szCs w:val="18"/>
              </w:rPr>
            </w:pPr>
            <w:r w:rsidRPr="007A150A">
              <w:rPr>
                <w:rFonts w:cs="宋体" w:hint="eastAsia"/>
                <w:color w:val="000000"/>
                <w:kern w:val="0"/>
                <w:sz w:val="18"/>
                <w:szCs w:val="18"/>
              </w:rPr>
              <w:t>（</w:t>
            </w:r>
            <w:r w:rsidRPr="007A150A">
              <w:rPr>
                <w:rFonts w:ascii="Verdana" w:hAnsi="Verdana"/>
                <w:color w:val="000000"/>
                <w:kern w:val="0"/>
                <w:sz w:val="18"/>
                <w:szCs w:val="18"/>
              </w:rPr>
              <w:t>≤</w:t>
            </w:r>
            <w:r w:rsidRPr="007A150A">
              <w:rPr>
                <w:rFonts w:cs="宋体" w:hint="eastAsia"/>
                <w:color w:val="000000"/>
                <w:kern w:val="0"/>
                <w:sz w:val="18"/>
                <w:szCs w:val="18"/>
              </w:rPr>
              <w:t>8</w:t>
            </w:r>
            <w:r w:rsidRPr="007A150A">
              <w:rPr>
                <w:rFonts w:cs="宋体" w:hint="eastAsia"/>
                <w:color w:val="000000"/>
                <w:kern w:val="0"/>
                <w:sz w:val="18"/>
                <w:szCs w:val="18"/>
              </w:rPr>
              <w:t>页）</w:t>
            </w:r>
          </w:p>
        </w:tc>
        <w:tc>
          <w:tcPr>
            <w:tcW w:w="491" w:type="pct"/>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SCI</w:t>
            </w:r>
            <w:r w:rsidRPr="00A02020">
              <w:rPr>
                <w:rFonts w:cs="宋体"/>
                <w:color w:val="000000"/>
                <w:kern w:val="0"/>
                <w:sz w:val="18"/>
                <w:szCs w:val="18"/>
              </w:rPr>
              <w:t>源</w:t>
            </w:r>
            <w:r>
              <w:rPr>
                <w:rFonts w:cs="宋体" w:hint="eastAsia"/>
                <w:color w:val="000000"/>
                <w:kern w:val="0"/>
                <w:sz w:val="18"/>
                <w:szCs w:val="18"/>
              </w:rPr>
              <w:t>刊</w:t>
            </w:r>
          </w:p>
        </w:tc>
        <w:tc>
          <w:tcPr>
            <w:tcW w:w="488"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SCI</w:t>
            </w:r>
            <w:r>
              <w:rPr>
                <w:rFonts w:cs="宋体" w:hint="eastAsia"/>
                <w:color w:val="000000"/>
                <w:kern w:val="0"/>
                <w:sz w:val="18"/>
                <w:szCs w:val="18"/>
              </w:rPr>
              <w:t>检索</w:t>
            </w:r>
          </w:p>
        </w:tc>
        <w:tc>
          <w:tcPr>
            <w:tcW w:w="495"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EI</w:t>
            </w:r>
            <w:r w:rsidRPr="00A02020">
              <w:rPr>
                <w:rFonts w:cs="宋体"/>
                <w:color w:val="000000"/>
                <w:kern w:val="0"/>
                <w:sz w:val="18"/>
                <w:szCs w:val="18"/>
              </w:rPr>
              <w:t>源</w:t>
            </w:r>
            <w:r>
              <w:rPr>
                <w:rFonts w:cs="宋体" w:hint="eastAsia"/>
                <w:color w:val="000000"/>
                <w:kern w:val="0"/>
                <w:sz w:val="18"/>
                <w:szCs w:val="18"/>
              </w:rPr>
              <w:t>刊</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EI</w:t>
            </w:r>
            <w:r>
              <w:rPr>
                <w:rFonts w:cs="宋体" w:hint="eastAsia"/>
                <w:color w:val="000000"/>
                <w:kern w:val="0"/>
                <w:sz w:val="18"/>
                <w:szCs w:val="18"/>
              </w:rPr>
              <w:t>检索</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一级</w:t>
            </w:r>
            <w:r>
              <w:rPr>
                <w:rFonts w:cs="宋体" w:hint="eastAsia"/>
                <w:color w:val="000000"/>
                <w:kern w:val="0"/>
                <w:sz w:val="18"/>
                <w:szCs w:val="18"/>
              </w:rPr>
              <w:t>正</w:t>
            </w:r>
            <w:r w:rsidRPr="00A02020">
              <w:rPr>
                <w:rFonts w:cs="宋体"/>
                <w:color w:val="000000"/>
                <w:kern w:val="0"/>
                <w:sz w:val="18"/>
                <w:szCs w:val="18"/>
              </w:rPr>
              <w:t>刊</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一级增刊</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Pr>
                <w:rFonts w:cs="宋体"/>
                <w:color w:val="000000"/>
                <w:kern w:val="0"/>
                <w:sz w:val="18"/>
                <w:szCs w:val="18"/>
              </w:rPr>
              <w:t>核</w:t>
            </w:r>
            <w:r>
              <w:rPr>
                <w:rFonts w:cs="宋体" w:hint="eastAsia"/>
                <w:color w:val="000000"/>
                <w:kern w:val="0"/>
                <w:sz w:val="18"/>
                <w:szCs w:val="18"/>
              </w:rPr>
              <w:t>期期刊</w:t>
            </w:r>
          </w:p>
        </w:tc>
        <w:tc>
          <w:tcPr>
            <w:tcW w:w="493"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Pr>
                <w:rFonts w:cs="宋体" w:hint="eastAsia"/>
                <w:color w:val="000000"/>
                <w:kern w:val="0"/>
                <w:sz w:val="18"/>
                <w:szCs w:val="18"/>
              </w:rPr>
              <w:t>一般</w:t>
            </w:r>
            <w:r w:rsidRPr="00A02020">
              <w:rPr>
                <w:rFonts w:cs="宋体"/>
                <w:color w:val="000000"/>
                <w:kern w:val="0"/>
                <w:sz w:val="18"/>
                <w:szCs w:val="18"/>
              </w:rPr>
              <w:t>刊物</w:t>
            </w:r>
          </w:p>
        </w:tc>
        <w:tc>
          <w:tcPr>
            <w:tcW w:w="482" w:type="pct"/>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出版物</w:t>
            </w:r>
          </w:p>
        </w:tc>
      </w:tr>
      <w:tr w:rsidR="00B21CA8" w:rsidRPr="00A02020" w:rsidTr="003E01BD">
        <w:trPr>
          <w:trHeight w:val="199"/>
          <w:jc w:val="center"/>
        </w:trPr>
        <w:tc>
          <w:tcPr>
            <w:tcW w:w="588" w:type="pct"/>
            <w:vMerge/>
            <w:tcBorders>
              <w:top w:val="single" w:sz="2" w:space="0" w:color="auto"/>
              <w:left w:val="single" w:sz="18" w:space="0" w:color="auto"/>
              <w:bottom w:val="single" w:sz="18" w:space="0" w:color="auto"/>
              <w:right w:val="single" w:sz="18" w:space="0" w:color="auto"/>
            </w:tcBorders>
            <w:vAlign w:val="center"/>
          </w:tcPr>
          <w:p w:rsidR="00B21CA8" w:rsidRPr="007A150A" w:rsidRDefault="00B21CA8" w:rsidP="003E01BD">
            <w:pPr>
              <w:snapToGrid w:val="0"/>
              <w:spacing w:line="276" w:lineRule="auto"/>
              <w:ind w:rightChars="9" w:right="19"/>
              <w:jc w:val="center"/>
              <w:rPr>
                <w:color w:val="000000"/>
                <w:kern w:val="0"/>
                <w:sz w:val="18"/>
                <w:szCs w:val="18"/>
              </w:rPr>
            </w:pPr>
          </w:p>
        </w:tc>
        <w:tc>
          <w:tcPr>
            <w:tcW w:w="491" w:type="pct"/>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30</w:t>
            </w:r>
          </w:p>
        </w:tc>
        <w:tc>
          <w:tcPr>
            <w:tcW w:w="488"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20</w:t>
            </w:r>
          </w:p>
        </w:tc>
        <w:tc>
          <w:tcPr>
            <w:tcW w:w="495"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15</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10</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10</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7</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4</w:t>
            </w:r>
          </w:p>
        </w:tc>
        <w:tc>
          <w:tcPr>
            <w:tcW w:w="493"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c>
          <w:tcPr>
            <w:tcW w:w="482" w:type="pct"/>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1</w:t>
            </w:r>
          </w:p>
        </w:tc>
      </w:tr>
      <w:tr w:rsidR="00B21CA8" w:rsidRPr="00A02020" w:rsidTr="003E01BD">
        <w:trPr>
          <w:jc w:val="center"/>
        </w:trPr>
        <w:tc>
          <w:tcPr>
            <w:tcW w:w="588" w:type="pct"/>
            <w:vMerge w:val="restart"/>
            <w:tcBorders>
              <w:top w:val="single" w:sz="18" w:space="0" w:color="auto"/>
              <w:left w:val="single" w:sz="18" w:space="0" w:color="auto"/>
              <w:bottom w:val="single" w:sz="2" w:space="0" w:color="auto"/>
              <w:right w:val="single" w:sz="18" w:space="0" w:color="auto"/>
            </w:tcBorders>
            <w:vAlign w:val="center"/>
          </w:tcPr>
          <w:p w:rsidR="00B21CA8" w:rsidRPr="007A150A" w:rsidRDefault="00B21CA8" w:rsidP="003E01BD">
            <w:pPr>
              <w:snapToGrid w:val="0"/>
              <w:spacing w:line="276" w:lineRule="auto"/>
              <w:ind w:rightChars="9" w:right="19"/>
              <w:jc w:val="center"/>
              <w:rPr>
                <w:rFonts w:cs="宋体"/>
                <w:color w:val="000000"/>
                <w:kern w:val="0"/>
                <w:sz w:val="18"/>
                <w:szCs w:val="18"/>
              </w:rPr>
            </w:pPr>
            <w:r w:rsidRPr="007A150A">
              <w:rPr>
                <w:rFonts w:cs="宋体"/>
                <w:color w:val="000000"/>
                <w:kern w:val="0"/>
                <w:sz w:val="18"/>
                <w:szCs w:val="18"/>
              </w:rPr>
              <w:t>会议论文</w:t>
            </w:r>
          </w:p>
          <w:p w:rsidR="00B21CA8" w:rsidRPr="007A150A" w:rsidRDefault="00B21CA8" w:rsidP="003E01BD">
            <w:pPr>
              <w:snapToGrid w:val="0"/>
              <w:spacing w:line="276" w:lineRule="auto"/>
              <w:ind w:rightChars="9" w:right="19"/>
              <w:jc w:val="center"/>
              <w:rPr>
                <w:color w:val="000000"/>
                <w:kern w:val="0"/>
                <w:sz w:val="18"/>
                <w:szCs w:val="18"/>
              </w:rPr>
            </w:pPr>
            <w:r w:rsidRPr="007A150A">
              <w:rPr>
                <w:rFonts w:cs="宋体" w:hint="eastAsia"/>
                <w:color w:val="000000"/>
                <w:kern w:val="0"/>
                <w:sz w:val="18"/>
                <w:szCs w:val="18"/>
              </w:rPr>
              <w:t>（</w:t>
            </w:r>
            <w:r w:rsidRPr="007A150A">
              <w:rPr>
                <w:rFonts w:ascii="Verdana" w:hAnsi="Verdana"/>
                <w:color w:val="000000"/>
                <w:kern w:val="0"/>
                <w:sz w:val="18"/>
                <w:szCs w:val="18"/>
              </w:rPr>
              <w:t>≤</w:t>
            </w:r>
            <w:r w:rsidRPr="007A150A">
              <w:rPr>
                <w:rFonts w:cs="宋体" w:hint="eastAsia"/>
                <w:color w:val="000000"/>
                <w:kern w:val="0"/>
                <w:sz w:val="18"/>
                <w:szCs w:val="18"/>
              </w:rPr>
              <w:t>8</w:t>
            </w:r>
            <w:r w:rsidRPr="007A150A">
              <w:rPr>
                <w:rFonts w:cs="宋体" w:hint="eastAsia"/>
                <w:color w:val="000000"/>
                <w:kern w:val="0"/>
                <w:sz w:val="18"/>
                <w:szCs w:val="18"/>
              </w:rPr>
              <w:t>页）</w:t>
            </w:r>
          </w:p>
        </w:tc>
        <w:tc>
          <w:tcPr>
            <w:tcW w:w="552" w:type="pct"/>
            <w:gridSpan w:val="2"/>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SCI</w:t>
            </w:r>
            <w:r w:rsidRPr="00A02020">
              <w:rPr>
                <w:rFonts w:cs="宋体"/>
                <w:color w:val="000000"/>
                <w:kern w:val="0"/>
                <w:sz w:val="18"/>
                <w:szCs w:val="18"/>
              </w:rPr>
              <w:t>源</w:t>
            </w:r>
            <w:r>
              <w:rPr>
                <w:rFonts w:cs="宋体" w:hint="eastAsia"/>
                <w:color w:val="000000"/>
                <w:kern w:val="0"/>
                <w:sz w:val="18"/>
                <w:szCs w:val="18"/>
              </w:rPr>
              <w:t>会</w:t>
            </w:r>
          </w:p>
        </w:tc>
        <w:tc>
          <w:tcPr>
            <w:tcW w:w="552"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SCI</w:t>
            </w:r>
            <w:r w:rsidRPr="00A02020">
              <w:rPr>
                <w:rFonts w:cs="宋体"/>
                <w:color w:val="000000"/>
                <w:kern w:val="0"/>
                <w:sz w:val="18"/>
                <w:szCs w:val="18"/>
              </w:rPr>
              <w:t>检</w:t>
            </w:r>
            <w:r>
              <w:rPr>
                <w:rFonts w:cs="宋体" w:hint="eastAsia"/>
                <w:color w:val="000000"/>
                <w:kern w:val="0"/>
                <w:sz w:val="18"/>
                <w:szCs w:val="18"/>
              </w:rPr>
              <w:t>索</w:t>
            </w:r>
          </w:p>
        </w:tc>
        <w:tc>
          <w:tcPr>
            <w:tcW w:w="552"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EI</w:t>
            </w:r>
            <w:r w:rsidRPr="00A02020">
              <w:rPr>
                <w:rFonts w:cs="宋体"/>
                <w:color w:val="000000"/>
                <w:kern w:val="0"/>
                <w:sz w:val="18"/>
                <w:szCs w:val="18"/>
              </w:rPr>
              <w:t>源</w:t>
            </w:r>
            <w:r>
              <w:rPr>
                <w:rFonts w:cs="宋体" w:hint="eastAsia"/>
                <w:color w:val="000000"/>
                <w:kern w:val="0"/>
                <w:sz w:val="18"/>
                <w:szCs w:val="18"/>
              </w:rPr>
              <w:t>会</w:t>
            </w:r>
          </w:p>
        </w:tc>
        <w:tc>
          <w:tcPr>
            <w:tcW w:w="554"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EI</w:t>
            </w:r>
            <w:r w:rsidRPr="00A02020">
              <w:rPr>
                <w:rFonts w:cs="宋体"/>
                <w:color w:val="000000"/>
                <w:kern w:val="0"/>
                <w:sz w:val="18"/>
                <w:szCs w:val="18"/>
              </w:rPr>
              <w:t>检</w:t>
            </w:r>
            <w:r>
              <w:rPr>
                <w:rFonts w:cs="宋体" w:hint="eastAsia"/>
                <w:color w:val="000000"/>
                <w:kern w:val="0"/>
                <w:sz w:val="18"/>
                <w:szCs w:val="18"/>
              </w:rPr>
              <w:t>索</w:t>
            </w:r>
          </w:p>
        </w:tc>
        <w:tc>
          <w:tcPr>
            <w:tcW w:w="552"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ISTP</w:t>
            </w:r>
            <w:r w:rsidRPr="00A02020">
              <w:rPr>
                <w:rFonts w:cs="宋体"/>
                <w:color w:val="000000"/>
                <w:kern w:val="0"/>
                <w:sz w:val="18"/>
                <w:szCs w:val="18"/>
              </w:rPr>
              <w:t>源</w:t>
            </w:r>
            <w:r>
              <w:rPr>
                <w:rFonts w:cs="宋体" w:hint="eastAsia"/>
                <w:color w:val="000000"/>
                <w:kern w:val="0"/>
                <w:sz w:val="18"/>
                <w:szCs w:val="18"/>
              </w:rPr>
              <w:t>会</w:t>
            </w:r>
          </w:p>
        </w:tc>
        <w:tc>
          <w:tcPr>
            <w:tcW w:w="554"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ISTP</w:t>
            </w:r>
            <w:r w:rsidRPr="00A02020">
              <w:rPr>
                <w:rFonts w:cs="宋体"/>
                <w:color w:val="000000"/>
                <w:kern w:val="0"/>
                <w:sz w:val="18"/>
                <w:szCs w:val="18"/>
              </w:rPr>
              <w:t>检</w:t>
            </w:r>
            <w:r>
              <w:rPr>
                <w:rFonts w:cs="宋体" w:hint="eastAsia"/>
                <w:color w:val="000000"/>
                <w:kern w:val="0"/>
                <w:sz w:val="18"/>
                <w:szCs w:val="18"/>
              </w:rPr>
              <w:t>索</w:t>
            </w:r>
          </w:p>
        </w:tc>
        <w:tc>
          <w:tcPr>
            <w:tcW w:w="555"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全国性会议</w:t>
            </w:r>
          </w:p>
        </w:tc>
        <w:tc>
          <w:tcPr>
            <w:tcW w:w="541" w:type="pct"/>
            <w:gridSpan w:val="2"/>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地方性会议</w:t>
            </w:r>
          </w:p>
        </w:tc>
      </w:tr>
      <w:tr w:rsidR="00B21CA8" w:rsidRPr="00A02020" w:rsidTr="003E01BD">
        <w:trPr>
          <w:trHeight w:val="191"/>
          <w:jc w:val="center"/>
        </w:trPr>
        <w:tc>
          <w:tcPr>
            <w:tcW w:w="588" w:type="pct"/>
            <w:vMerge/>
            <w:tcBorders>
              <w:top w:val="single" w:sz="2" w:space="0" w:color="auto"/>
              <w:left w:val="single" w:sz="18" w:space="0" w:color="auto"/>
              <w:bottom w:val="single" w:sz="18" w:space="0" w:color="auto"/>
              <w:right w:val="single" w:sz="18" w:space="0" w:color="auto"/>
            </w:tcBorders>
            <w:vAlign w:val="center"/>
          </w:tcPr>
          <w:p w:rsidR="00B21CA8" w:rsidRPr="00A02020" w:rsidRDefault="00B21CA8" w:rsidP="003E01BD">
            <w:pPr>
              <w:snapToGrid w:val="0"/>
              <w:spacing w:line="276" w:lineRule="auto"/>
              <w:ind w:rightChars="9" w:right="19"/>
              <w:jc w:val="center"/>
              <w:rPr>
                <w:color w:val="000000"/>
                <w:kern w:val="0"/>
                <w:sz w:val="18"/>
                <w:szCs w:val="18"/>
              </w:rPr>
            </w:pPr>
          </w:p>
        </w:tc>
        <w:tc>
          <w:tcPr>
            <w:tcW w:w="552" w:type="pct"/>
            <w:gridSpan w:val="2"/>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18</w:t>
            </w:r>
          </w:p>
        </w:tc>
        <w:tc>
          <w:tcPr>
            <w:tcW w:w="552"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12</w:t>
            </w:r>
          </w:p>
        </w:tc>
        <w:tc>
          <w:tcPr>
            <w:tcW w:w="552"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5</w:t>
            </w:r>
          </w:p>
        </w:tc>
        <w:tc>
          <w:tcPr>
            <w:tcW w:w="554"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3</w:t>
            </w:r>
          </w:p>
        </w:tc>
        <w:tc>
          <w:tcPr>
            <w:tcW w:w="552"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c>
          <w:tcPr>
            <w:tcW w:w="554"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c>
          <w:tcPr>
            <w:tcW w:w="555"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c>
          <w:tcPr>
            <w:tcW w:w="541" w:type="pct"/>
            <w:gridSpan w:val="2"/>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1</w:t>
            </w:r>
          </w:p>
        </w:tc>
      </w:tr>
      <w:tr w:rsidR="00B21CA8" w:rsidRPr="00A02020" w:rsidTr="003E01BD">
        <w:trPr>
          <w:trHeight w:val="338"/>
          <w:jc w:val="center"/>
        </w:trPr>
        <w:tc>
          <w:tcPr>
            <w:tcW w:w="588" w:type="pct"/>
            <w:vMerge w:val="restart"/>
            <w:tcBorders>
              <w:top w:val="single" w:sz="18" w:space="0" w:color="auto"/>
              <w:left w:val="single" w:sz="18" w:space="0" w:color="auto"/>
              <w:right w:val="single" w:sz="18" w:space="0" w:color="auto"/>
            </w:tcBorders>
            <w:vAlign w:val="center"/>
          </w:tcPr>
          <w:p w:rsidR="00B21CA8" w:rsidRPr="004C56D0" w:rsidRDefault="00B21CA8" w:rsidP="003E01BD">
            <w:pPr>
              <w:snapToGrid w:val="0"/>
              <w:spacing w:line="276" w:lineRule="auto"/>
              <w:ind w:rightChars="9" w:right="19"/>
              <w:jc w:val="center"/>
              <w:rPr>
                <w:rFonts w:cs="宋体"/>
                <w:color w:val="000000"/>
                <w:kern w:val="0"/>
                <w:sz w:val="18"/>
                <w:szCs w:val="18"/>
              </w:rPr>
            </w:pPr>
            <w:r w:rsidRPr="00A02020">
              <w:rPr>
                <w:rFonts w:cs="宋体"/>
                <w:color w:val="000000"/>
                <w:kern w:val="0"/>
                <w:sz w:val="18"/>
                <w:szCs w:val="18"/>
              </w:rPr>
              <w:t>著作</w:t>
            </w:r>
          </w:p>
        </w:tc>
        <w:tc>
          <w:tcPr>
            <w:tcW w:w="491" w:type="pct"/>
            <w:tcBorders>
              <w:top w:val="single" w:sz="18" w:space="0" w:color="auto"/>
              <w:left w:val="single" w:sz="18"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3</w:t>
            </w:r>
            <w:r w:rsidRPr="00A02020">
              <w:rPr>
                <w:rFonts w:cs="宋体"/>
                <w:color w:val="000000"/>
                <w:kern w:val="0"/>
                <w:sz w:val="18"/>
                <w:szCs w:val="18"/>
              </w:rPr>
              <w:t>万字</w:t>
            </w:r>
          </w:p>
        </w:tc>
        <w:tc>
          <w:tcPr>
            <w:tcW w:w="488"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3-4</w:t>
            </w:r>
            <w:r w:rsidRPr="00A02020">
              <w:rPr>
                <w:rFonts w:cs="宋体"/>
                <w:color w:val="000000"/>
                <w:kern w:val="0"/>
                <w:sz w:val="18"/>
                <w:szCs w:val="18"/>
              </w:rPr>
              <w:t>万字</w:t>
            </w:r>
          </w:p>
        </w:tc>
        <w:tc>
          <w:tcPr>
            <w:tcW w:w="495"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4-6</w:t>
            </w:r>
            <w:r w:rsidRPr="00A02020">
              <w:rPr>
                <w:rFonts w:cs="宋体"/>
                <w:color w:val="000000"/>
                <w:kern w:val="0"/>
                <w:sz w:val="18"/>
                <w:szCs w:val="18"/>
              </w:rPr>
              <w:t>万字</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6-8</w:t>
            </w:r>
            <w:r w:rsidRPr="00A02020">
              <w:rPr>
                <w:rFonts w:cs="宋体"/>
                <w:color w:val="000000"/>
                <w:kern w:val="0"/>
                <w:sz w:val="18"/>
                <w:szCs w:val="18"/>
              </w:rPr>
              <w:t>万字</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8-11</w:t>
            </w:r>
            <w:r w:rsidRPr="00A02020">
              <w:rPr>
                <w:rFonts w:cs="宋体"/>
                <w:color w:val="000000"/>
                <w:kern w:val="0"/>
                <w:sz w:val="18"/>
                <w:szCs w:val="18"/>
              </w:rPr>
              <w:t>万字</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11-15</w:t>
            </w:r>
            <w:r w:rsidRPr="00A02020">
              <w:rPr>
                <w:rFonts w:cs="宋体"/>
                <w:color w:val="000000"/>
                <w:kern w:val="0"/>
                <w:sz w:val="18"/>
                <w:szCs w:val="18"/>
              </w:rPr>
              <w:t>万字</w:t>
            </w:r>
          </w:p>
        </w:tc>
        <w:tc>
          <w:tcPr>
            <w:tcW w:w="491"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15-20</w:t>
            </w:r>
            <w:r w:rsidRPr="00A02020">
              <w:rPr>
                <w:rFonts w:cs="宋体"/>
                <w:color w:val="000000"/>
                <w:kern w:val="0"/>
                <w:sz w:val="18"/>
                <w:szCs w:val="18"/>
              </w:rPr>
              <w:t>万字</w:t>
            </w:r>
          </w:p>
        </w:tc>
        <w:tc>
          <w:tcPr>
            <w:tcW w:w="493" w:type="pct"/>
            <w:gridSpan w:val="2"/>
            <w:tcBorders>
              <w:top w:val="single" w:sz="18" w:space="0" w:color="auto"/>
              <w:left w:val="single" w:sz="2" w:space="0" w:color="auto"/>
              <w:bottom w:val="single" w:sz="2" w:space="0" w:color="auto"/>
              <w:right w:val="single" w:sz="2" w:space="0" w:color="auto"/>
            </w:tcBorders>
            <w:tcMar>
              <w:left w:w="0" w:type="dxa"/>
              <w:right w:w="0" w:type="dxa"/>
            </w:tcMar>
            <w:vAlign w:val="center"/>
          </w:tcPr>
          <w:p w:rsidR="00B21CA8" w:rsidRPr="00F93A0F" w:rsidRDefault="00B21CA8" w:rsidP="003E01BD">
            <w:pPr>
              <w:snapToGrid w:val="0"/>
              <w:spacing w:line="276" w:lineRule="auto"/>
              <w:ind w:rightChars="9" w:right="19"/>
              <w:jc w:val="center"/>
              <w:rPr>
                <w:rFonts w:ascii="宋体" w:hAnsi="宋体"/>
                <w:color w:val="000000"/>
                <w:kern w:val="0"/>
                <w:sz w:val="18"/>
                <w:szCs w:val="18"/>
              </w:rPr>
            </w:pPr>
            <w:r w:rsidRPr="00A02020">
              <w:rPr>
                <w:color w:val="000000"/>
                <w:kern w:val="0"/>
                <w:sz w:val="18"/>
                <w:szCs w:val="18"/>
              </w:rPr>
              <w:t>20-30</w:t>
            </w:r>
            <w:r w:rsidRPr="00A02020">
              <w:rPr>
                <w:rFonts w:cs="宋体"/>
                <w:color w:val="000000"/>
                <w:kern w:val="0"/>
                <w:sz w:val="18"/>
                <w:szCs w:val="18"/>
              </w:rPr>
              <w:t>万字</w:t>
            </w:r>
          </w:p>
        </w:tc>
        <w:tc>
          <w:tcPr>
            <w:tcW w:w="482" w:type="pct"/>
            <w:tcBorders>
              <w:top w:val="single" w:sz="18" w:space="0" w:color="auto"/>
              <w:left w:val="single" w:sz="2" w:space="0" w:color="auto"/>
              <w:bottom w:val="single" w:sz="2" w:space="0" w:color="auto"/>
              <w:right w:val="single" w:sz="1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Pr>
                <w:rFonts w:hint="eastAsia"/>
                <w:color w:val="000000"/>
                <w:kern w:val="0"/>
                <w:sz w:val="18"/>
                <w:szCs w:val="18"/>
              </w:rPr>
              <w:t>≥</w:t>
            </w:r>
            <w:r w:rsidRPr="00A02020">
              <w:rPr>
                <w:color w:val="000000"/>
                <w:kern w:val="0"/>
                <w:sz w:val="18"/>
                <w:szCs w:val="18"/>
              </w:rPr>
              <w:t>30</w:t>
            </w:r>
            <w:r w:rsidRPr="00A02020">
              <w:rPr>
                <w:rFonts w:cs="宋体"/>
                <w:color w:val="000000"/>
                <w:kern w:val="0"/>
                <w:sz w:val="18"/>
                <w:szCs w:val="18"/>
              </w:rPr>
              <w:t>万字</w:t>
            </w:r>
          </w:p>
        </w:tc>
      </w:tr>
      <w:tr w:rsidR="00B21CA8" w:rsidRPr="00A02020" w:rsidTr="003E01BD">
        <w:trPr>
          <w:trHeight w:val="267"/>
          <w:jc w:val="center"/>
        </w:trPr>
        <w:tc>
          <w:tcPr>
            <w:tcW w:w="588" w:type="pct"/>
            <w:vMerge/>
            <w:tcBorders>
              <w:left w:val="single" w:sz="18" w:space="0" w:color="auto"/>
              <w:bottom w:val="single" w:sz="18" w:space="0" w:color="auto"/>
              <w:right w:val="single" w:sz="18" w:space="0" w:color="auto"/>
            </w:tcBorders>
            <w:vAlign w:val="center"/>
          </w:tcPr>
          <w:p w:rsidR="00B21CA8" w:rsidRPr="00A02020" w:rsidRDefault="00B21CA8" w:rsidP="003E01BD">
            <w:pPr>
              <w:snapToGrid w:val="0"/>
              <w:spacing w:line="276" w:lineRule="auto"/>
              <w:ind w:rightChars="9" w:right="19"/>
              <w:jc w:val="center"/>
              <w:rPr>
                <w:color w:val="000000"/>
                <w:kern w:val="0"/>
                <w:sz w:val="18"/>
                <w:szCs w:val="18"/>
              </w:rPr>
            </w:pPr>
          </w:p>
        </w:tc>
        <w:tc>
          <w:tcPr>
            <w:tcW w:w="491" w:type="pct"/>
            <w:tcBorders>
              <w:top w:val="single" w:sz="2" w:space="0" w:color="auto"/>
              <w:left w:val="single" w:sz="18"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c>
          <w:tcPr>
            <w:tcW w:w="488"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3</w:t>
            </w:r>
          </w:p>
        </w:tc>
        <w:tc>
          <w:tcPr>
            <w:tcW w:w="495"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10</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5</w:t>
            </w:r>
          </w:p>
        </w:tc>
        <w:tc>
          <w:tcPr>
            <w:tcW w:w="491"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7</w:t>
            </w:r>
          </w:p>
        </w:tc>
        <w:tc>
          <w:tcPr>
            <w:tcW w:w="493" w:type="pct"/>
            <w:gridSpan w:val="2"/>
            <w:tcBorders>
              <w:top w:val="single" w:sz="2" w:space="0" w:color="auto"/>
              <w:left w:val="single" w:sz="2" w:space="0" w:color="auto"/>
              <w:bottom w:val="single" w:sz="18" w:space="0" w:color="auto"/>
              <w:right w:val="single" w:sz="2"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28</w:t>
            </w:r>
          </w:p>
        </w:tc>
        <w:tc>
          <w:tcPr>
            <w:tcW w:w="482" w:type="pct"/>
            <w:tcBorders>
              <w:top w:val="single" w:sz="2" w:space="0" w:color="auto"/>
              <w:left w:val="single" w:sz="2" w:space="0" w:color="auto"/>
              <w:bottom w:val="single" w:sz="18" w:space="0" w:color="auto"/>
              <w:right w:val="single" w:sz="1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40</w:t>
            </w:r>
          </w:p>
        </w:tc>
      </w:tr>
      <w:tr w:rsidR="00B21CA8" w:rsidRPr="00A02020" w:rsidTr="003E01BD">
        <w:trPr>
          <w:jc w:val="center"/>
        </w:trPr>
        <w:tc>
          <w:tcPr>
            <w:tcW w:w="588" w:type="pct"/>
            <w:vMerge w:val="restart"/>
            <w:tcBorders>
              <w:top w:val="single" w:sz="18" w:space="0" w:color="auto"/>
              <w:left w:val="single" w:sz="18" w:space="0" w:color="auto"/>
              <w:right w:val="single" w:sz="18" w:space="0" w:color="auto"/>
            </w:tcBorders>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专利</w:t>
            </w:r>
          </w:p>
        </w:tc>
        <w:tc>
          <w:tcPr>
            <w:tcW w:w="1104" w:type="pct"/>
            <w:gridSpan w:val="4"/>
            <w:tcBorders>
              <w:top w:val="single" w:sz="18" w:space="0" w:color="auto"/>
              <w:left w:val="single" w:sz="18" w:space="0" w:color="auto"/>
              <w:bottom w:val="single" w:sz="8" w:space="0" w:color="auto"/>
              <w:right w:val="single" w:sz="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发明授权</w:t>
            </w:r>
          </w:p>
        </w:tc>
        <w:tc>
          <w:tcPr>
            <w:tcW w:w="1106" w:type="pct"/>
            <w:gridSpan w:val="4"/>
            <w:tcBorders>
              <w:top w:val="single" w:sz="18" w:space="0" w:color="auto"/>
              <w:left w:val="single" w:sz="8" w:space="0" w:color="auto"/>
              <w:bottom w:val="single" w:sz="8" w:space="0" w:color="auto"/>
              <w:right w:val="single" w:sz="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发明授理</w:t>
            </w:r>
          </w:p>
        </w:tc>
        <w:tc>
          <w:tcPr>
            <w:tcW w:w="1106" w:type="pct"/>
            <w:gridSpan w:val="4"/>
            <w:tcBorders>
              <w:top w:val="single" w:sz="18" w:space="0" w:color="auto"/>
              <w:left w:val="single" w:sz="8" w:space="0" w:color="auto"/>
              <w:bottom w:val="single" w:sz="8" w:space="0" w:color="auto"/>
              <w:right w:val="single" w:sz="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实用新型授权</w:t>
            </w:r>
          </w:p>
        </w:tc>
        <w:tc>
          <w:tcPr>
            <w:tcW w:w="1096" w:type="pct"/>
            <w:gridSpan w:val="4"/>
            <w:tcBorders>
              <w:top w:val="single" w:sz="18" w:space="0" w:color="auto"/>
              <w:left w:val="single" w:sz="8" w:space="0" w:color="auto"/>
              <w:bottom w:val="single" w:sz="8" w:space="0" w:color="auto"/>
              <w:right w:val="single" w:sz="1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rFonts w:cs="宋体"/>
                <w:color w:val="000000"/>
                <w:kern w:val="0"/>
                <w:sz w:val="18"/>
                <w:szCs w:val="18"/>
              </w:rPr>
              <w:t>实用新型授理</w:t>
            </w:r>
          </w:p>
        </w:tc>
      </w:tr>
      <w:tr w:rsidR="00B21CA8" w:rsidRPr="00A02020" w:rsidTr="003E01BD">
        <w:trPr>
          <w:jc w:val="center"/>
        </w:trPr>
        <w:tc>
          <w:tcPr>
            <w:tcW w:w="588" w:type="pct"/>
            <w:vMerge/>
            <w:tcBorders>
              <w:left w:val="single" w:sz="18" w:space="0" w:color="auto"/>
              <w:bottom w:val="single" w:sz="18" w:space="0" w:color="auto"/>
              <w:right w:val="single" w:sz="18" w:space="0" w:color="auto"/>
            </w:tcBorders>
            <w:vAlign w:val="center"/>
          </w:tcPr>
          <w:p w:rsidR="00B21CA8" w:rsidRPr="00A02020" w:rsidRDefault="00B21CA8" w:rsidP="003E01BD">
            <w:pPr>
              <w:snapToGrid w:val="0"/>
              <w:spacing w:line="276" w:lineRule="auto"/>
              <w:ind w:rightChars="9" w:right="19"/>
              <w:jc w:val="center"/>
              <w:rPr>
                <w:rFonts w:cs="宋体"/>
                <w:color w:val="000000"/>
                <w:kern w:val="0"/>
                <w:sz w:val="18"/>
                <w:szCs w:val="18"/>
              </w:rPr>
            </w:pPr>
          </w:p>
        </w:tc>
        <w:tc>
          <w:tcPr>
            <w:tcW w:w="1104" w:type="pct"/>
            <w:gridSpan w:val="4"/>
            <w:tcBorders>
              <w:top w:val="single" w:sz="8" w:space="0" w:color="auto"/>
              <w:left w:val="single" w:sz="18" w:space="0" w:color="auto"/>
              <w:bottom w:val="single" w:sz="18" w:space="0" w:color="auto"/>
              <w:right w:val="single" w:sz="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rFonts w:cs="宋体"/>
                <w:color w:val="000000"/>
                <w:kern w:val="0"/>
                <w:sz w:val="18"/>
                <w:szCs w:val="18"/>
              </w:rPr>
            </w:pPr>
            <w:r w:rsidRPr="00A02020">
              <w:rPr>
                <w:color w:val="000000"/>
                <w:kern w:val="0"/>
                <w:sz w:val="18"/>
                <w:szCs w:val="18"/>
              </w:rPr>
              <w:t>6</w:t>
            </w:r>
          </w:p>
        </w:tc>
        <w:tc>
          <w:tcPr>
            <w:tcW w:w="1106" w:type="pct"/>
            <w:gridSpan w:val="4"/>
            <w:tcBorders>
              <w:top w:val="single" w:sz="8" w:space="0" w:color="auto"/>
              <w:left w:val="single" w:sz="8" w:space="0" w:color="auto"/>
              <w:bottom w:val="single" w:sz="18" w:space="0" w:color="auto"/>
              <w:right w:val="single" w:sz="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3</w:t>
            </w:r>
          </w:p>
        </w:tc>
        <w:tc>
          <w:tcPr>
            <w:tcW w:w="1106" w:type="pct"/>
            <w:gridSpan w:val="4"/>
            <w:tcBorders>
              <w:top w:val="single" w:sz="8" w:space="0" w:color="auto"/>
              <w:left w:val="single" w:sz="8" w:space="0" w:color="auto"/>
              <w:bottom w:val="single" w:sz="18" w:space="0" w:color="auto"/>
              <w:right w:val="single" w:sz="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rFonts w:cs="宋体"/>
                <w:color w:val="000000"/>
                <w:kern w:val="0"/>
                <w:sz w:val="18"/>
                <w:szCs w:val="18"/>
              </w:rPr>
            </w:pPr>
            <w:r w:rsidRPr="00A02020">
              <w:rPr>
                <w:color w:val="000000"/>
                <w:kern w:val="0"/>
                <w:sz w:val="18"/>
                <w:szCs w:val="18"/>
              </w:rPr>
              <w:t>4</w:t>
            </w:r>
          </w:p>
        </w:tc>
        <w:tc>
          <w:tcPr>
            <w:tcW w:w="1096" w:type="pct"/>
            <w:gridSpan w:val="4"/>
            <w:tcBorders>
              <w:top w:val="single" w:sz="8" w:space="0" w:color="auto"/>
              <w:left w:val="single" w:sz="8" w:space="0" w:color="auto"/>
              <w:bottom w:val="single" w:sz="18" w:space="0" w:color="auto"/>
              <w:right w:val="single" w:sz="18" w:space="0" w:color="auto"/>
            </w:tcBorders>
            <w:tcMar>
              <w:left w:w="0" w:type="dxa"/>
              <w:right w:w="0" w:type="dxa"/>
            </w:tcMar>
            <w:vAlign w:val="center"/>
          </w:tcPr>
          <w:p w:rsidR="00B21CA8" w:rsidRPr="00A02020" w:rsidRDefault="00B21CA8" w:rsidP="003E01BD">
            <w:pPr>
              <w:snapToGrid w:val="0"/>
              <w:spacing w:line="276" w:lineRule="auto"/>
              <w:ind w:rightChars="9" w:right="19"/>
              <w:jc w:val="center"/>
              <w:rPr>
                <w:color w:val="000000"/>
                <w:kern w:val="0"/>
                <w:sz w:val="18"/>
                <w:szCs w:val="18"/>
              </w:rPr>
            </w:pPr>
            <w:r w:rsidRPr="00A02020">
              <w:rPr>
                <w:color w:val="000000"/>
                <w:kern w:val="0"/>
                <w:sz w:val="18"/>
                <w:szCs w:val="18"/>
              </w:rPr>
              <w:t>2</w:t>
            </w:r>
          </w:p>
        </w:tc>
      </w:tr>
    </w:tbl>
    <w:p w:rsidR="00B21CA8" w:rsidRPr="00F745EB" w:rsidRDefault="00B21CA8" w:rsidP="00B21CA8">
      <w:pPr>
        <w:snapToGrid w:val="0"/>
        <w:spacing w:beforeLines="25" w:before="78" w:line="276" w:lineRule="auto"/>
        <w:ind w:rightChars="9" w:right="19"/>
        <w:rPr>
          <w:rFonts w:ascii="宋体" w:hAnsi="宋体" w:cs="宋体"/>
          <w:color w:val="000000"/>
          <w:sz w:val="18"/>
          <w:szCs w:val="18"/>
        </w:rPr>
      </w:pPr>
      <w:r w:rsidRPr="00F745EB">
        <w:rPr>
          <w:rFonts w:ascii="宋体" w:hAnsi="宋体" w:cs="宋体" w:hint="eastAsia"/>
          <w:b/>
          <w:kern w:val="0"/>
          <w:sz w:val="18"/>
          <w:szCs w:val="18"/>
        </w:rPr>
        <w:t>（1</w:t>
      </w:r>
      <w:r w:rsidRPr="00F745EB">
        <w:rPr>
          <w:rFonts w:ascii="宋体" w:hAnsi="宋体" w:cs="宋体"/>
          <w:b/>
          <w:kern w:val="0"/>
          <w:sz w:val="18"/>
          <w:szCs w:val="18"/>
        </w:rPr>
        <w:t>0</w:t>
      </w:r>
      <w:r w:rsidRPr="00F745EB">
        <w:rPr>
          <w:rFonts w:ascii="宋体" w:hAnsi="宋体" w:cs="宋体" w:hint="eastAsia"/>
          <w:b/>
          <w:kern w:val="0"/>
          <w:sz w:val="18"/>
          <w:szCs w:val="18"/>
        </w:rPr>
        <w:t>）科技竞赛获奖计分</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6"/>
        <w:gridCol w:w="2127"/>
        <w:gridCol w:w="1984"/>
      </w:tblGrid>
      <w:tr w:rsidR="00B21CA8" w:rsidRPr="00F745EB" w:rsidTr="003E01BD">
        <w:trPr>
          <w:jc w:val="center"/>
        </w:trPr>
        <w:tc>
          <w:tcPr>
            <w:tcW w:w="1271" w:type="dxa"/>
            <w:vMerge w:val="restart"/>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A类竞赛</w:t>
            </w:r>
          </w:p>
        </w:tc>
        <w:tc>
          <w:tcPr>
            <w:tcW w:w="2126"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全国总决赛</w:t>
            </w:r>
          </w:p>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(特/一/二/三等奖)</w:t>
            </w:r>
          </w:p>
        </w:tc>
        <w:tc>
          <w:tcPr>
            <w:tcW w:w="2127"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分赛区比赛</w:t>
            </w:r>
          </w:p>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(一/二/三等奖)</w:t>
            </w:r>
          </w:p>
        </w:tc>
        <w:tc>
          <w:tcPr>
            <w:tcW w:w="1984"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校内选拔赛</w:t>
            </w:r>
          </w:p>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(一/二/三等奖)</w:t>
            </w:r>
          </w:p>
        </w:tc>
      </w:tr>
      <w:tr w:rsidR="00B21CA8" w:rsidRPr="00F745EB" w:rsidTr="003E01BD">
        <w:trPr>
          <w:trHeight w:val="590"/>
          <w:jc w:val="center"/>
        </w:trPr>
        <w:tc>
          <w:tcPr>
            <w:tcW w:w="1271" w:type="dxa"/>
            <w:vMerge/>
            <w:vAlign w:val="center"/>
          </w:tcPr>
          <w:p w:rsidR="00B21CA8" w:rsidRPr="00F745EB" w:rsidRDefault="00B21CA8" w:rsidP="003E01BD">
            <w:pPr>
              <w:spacing w:line="400" w:lineRule="exact"/>
              <w:jc w:val="center"/>
              <w:rPr>
                <w:rFonts w:ascii="宋体" w:hAnsi="宋体"/>
                <w:sz w:val="18"/>
                <w:szCs w:val="18"/>
              </w:rPr>
            </w:pPr>
          </w:p>
        </w:tc>
        <w:tc>
          <w:tcPr>
            <w:tcW w:w="2126"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60/</w:t>
            </w:r>
            <w:r>
              <w:rPr>
                <w:rFonts w:ascii="宋体" w:hAnsi="宋体"/>
                <w:sz w:val="18"/>
                <w:szCs w:val="18"/>
              </w:rPr>
              <w:t>40</w:t>
            </w:r>
            <w:r w:rsidRPr="00F745EB">
              <w:rPr>
                <w:rFonts w:ascii="宋体" w:hAnsi="宋体" w:hint="eastAsia"/>
                <w:sz w:val="18"/>
                <w:szCs w:val="18"/>
              </w:rPr>
              <w:t>/</w:t>
            </w:r>
            <w:r>
              <w:rPr>
                <w:rFonts w:ascii="宋体" w:hAnsi="宋体"/>
                <w:sz w:val="18"/>
                <w:szCs w:val="18"/>
              </w:rPr>
              <w:t>30</w:t>
            </w:r>
            <w:r w:rsidRPr="00F745EB">
              <w:rPr>
                <w:rFonts w:ascii="宋体" w:hAnsi="宋体" w:hint="eastAsia"/>
                <w:sz w:val="18"/>
                <w:szCs w:val="18"/>
              </w:rPr>
              <w:t>/</w:t>
            </w:r>
            <w:r>
              <w:rPr>
                <w:rFonts w:ascii="宋体" w:hAnsi="宋体"/>
                <w:sz w:val="18"/>
                <w:szCs w:val="18"/>
              </w:rPr>
              <w:t>20</w:t>
            </w:r>
            <w:r w:rsidRPr="00F745EB">
              <w:rPr>
                <w:rFonts w:ascii="宋体" w:hAnsi="宋体" w:hint="eastAsia"/>
                <w:sz w:val="18"/>
                <w:szCs w:val="18"/>
              </w:rPr>
              <w:t>分</w:t>
            </w:r>
          </w:p>
        </w:tc>
        <w:tc>
          <w:tcPr>
            <w:tcW w:w="2127"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8/6/4分</w:t>
            </w:r>
          </w:p>
        </w:tc>
        <w:tc>
          <w:tcPr>
            <w:tcW w:w="1984"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3/2/1分</w:t>
            </w:r>
          </w:p>
        </w:tc>
      </w:tr>
      <w:tr w:rsidR="00B21CA8" w:rsidRPr="00F745EB" w:rsidTr="003E01BD">
        <w:trPr>
          <w:trHeight w:val="590"/>
          <w:jc w:val="center"/>
        </w:trPr>
        <w:tc>
          <w:tcPr>
            <w:tcW w:w="1271" w:type="dxa"/>
            <w:vMerge w:val="restart"/>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B类竞赛</w:t>
            </w:r>
          </w:p>
        </w:tc>
        <w:tc>
          <w:tcPr>
            <w:tcW w:w="2126"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国家级</w:t>
            </w:r>
          </w:p>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(一/二/三等奖)</w:t>
            </w:r>
          </w:p>
        </w:tc>
        <w:tc>
          <w:tcPr>
            <w:tcW w:w="2127"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省级</w:t>
            </w:r>
          </w:p>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(一/二/三等奖)</w:t>
            </w:r>
          </w:p>
        </w:tc>
        <w:tc>
          <w:tcPr>
            <w:tcW w:w="1984"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校级</w:t>
            </w:r>
          </w:p>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(一/二/三等奖)</w:t>
            </w:r>
          </w:p>
        </w:tc>
      </w:tr>
      <w:tr w:rsidR="00B21CA8" w:rsidRPr="00F745EB" w:rsidTr="003E01BD">
        <w:trPr>
          <w:trHeight w:val="590"/>
          <w:jc w:val="center"/>
        </w:trPr>
        <w:tc>
          <w:tcPr>
            <w:tcW w:w="1271" w:type="dxa"/>
            <w:vMerge/>
          </w:tcPr>
          <w:p w:rsidR="00B21CA8" w:rsidRPr="00F745EB" w:rsidRDefault="00B21CA8" w:rsidP="003E01BD">
            <w:pPr>
              <w:spacing w:line="400" w:lineRule="exact"/>
              <w:jc w:val="center"/>
              <w:rPr>
                <w:rFonts w:ascii="宋体" w:hAnsi="宋体"/>
                <w:sz w:val="18"/>
                <w:szCs w:val="18"/>
              </w:rPr>
            </w:pPr>
          </w:p>
        </w:tc>
        <w:tc>
          <w:tcPr>
            <w:tcW w:w="2126"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15/10/5分</w:t>
            </w:r>
          </w:p>
        </w:tc>
        <w:tc>
          <w:tcPr>
            <w:tcW w:w="2127"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4/3/2分</w:t>
            </w:r>
          </w:p>
        </w:tc>
        <w:tc>
          <w:tcPr>
            <w:tcW w:w="1984" w:type="dxa"/>
            <w:vAlign w:val="center"/>
          </w:tcPr>
          <w:p w:rsidR="00B21CA8" w:rsidRPr="00F745EB" w:rsidRDefault="00B21CA8" w:rsidP="003E01BD">
            <w:pPr>
              <w:spacing w:line="400" w:lineRule="exact"/>
              <w:jc w:val="center"/>
              <w:rPr>
                <w:rFonts w:ascii="宋体" w:hAnsi="宋体"/>
                <w:sz w:val="18"/>
                <w:szCs w:val="18"/>
              </w:rPr>
            </w:pPr>
            <w:r w:rsidRPr="00F745EB">
              <w:rPr>
                <w:rFonts w:ascii="宋体" w:hAnsi="宋体" w:hint="eastAsia"/>
                <w:sz w:val="18"/>
                <w:szCs w:val="18"/>
              </w:rPr>
              <w:t>1.5/1/0.5分</w:t>
            </w:r>
          </w:p>
        </w:tc>
      </w:tr>
    </w:tbl>
    <w:p w:rsidR="00B21CA8" w:rsidRPr="00F745EB" w:rsidRDefault="00B21CA8" w:rsidP="00B21CA8">
      <w:pPr>
        <w:spacing w:line="500" w:lineRule="exact"/>
        <w:ind w:firstLineChars="200" w:firstLine="361"/>
        <w:rPr>
          <w:rFonts w:ascii="宋体" w:hAnsi="宋体" w:cs="宋体"/>
          <w:b/>
          <w:kern w:val="0"/>
          <w:sz w:val="18"/>
          <w:szCs w:val="18"/>
        </w:rPr>
      </w:pPr>
      <w:r w:rsidRPr="00F745EB">
        <w:rPr>
          <w:rFonts w:ascii="宋体" w:hAnsi="宋体" w:cs="宋体" w:hint="eastAsia"/>
          <w:b/>
          <w:kern w:val="0"/>
          <w:sz w:val="18"/>
          <w:szCs w:val="18"/>
        </w:rPr>
        <w:t>相关说明：</w:t>
      </w:r>
    </w:p>
    <w:p w:rsidR="00B21CA8" w:rsidRPr="00F745EB" w:rsidRDefault="00B21CA8" w:rsidP="00B21CA8">
      <w:pPr>
        <w:spacing w:line="500" w:lineRule="exact"/>
        <w:ind w:firstLine="560"/>
        <w:rPr>
          <w:rFonts w:ascii="宋体" w:hAnsi="宋体" w:cs="宋体"/>
          <w:kern w:val="0"/>
          <w:sz w:val="18"/>
          <w:szCs w:val="18"/>
        </w:rPr>
      </w:pPr>
      <w:r w:rsidRPr="00F745EB">
        <w:rPr>
          <w:rFonts w:ascii="宋体" w:hAnsi="宋体" w:cs="宋体" w:hint="eastAsia"/>
          <w:kern w:val="0"/>
          <w:sz w:val="18"/>
          <w:szCs w:val="18"/>
        </w:rPr>
        <w:t>（1）A类竞赛包含：</w:t>
      </w:r>
    </w:p>
    <w:p w:rsidR="00B21CA8" w:rsidRPr="00F745EB" w:rsidRDefault="00B21CA8" w:rsidP="00B21CA8">
      <w:pPr>
        <w:pStyle w:val="a7"/>
        <w:numPr>
          <w:ilvl w:val="0"/>
          <w:numId w:val="16"/>
        </w:numPr>
        <w:spacing w:line="500" w:lineRule="exact"/>
        <w:ind w:firstLineChars="0"/>
        <w:rPr>
          <w:rFonts w:ascii="宋体" w:hAnsi="宋体" w:cs="宋体"/>
          <w:kern w:val="0"/>
          <w:sz w:val="18"/>
          <w:szCs w:val="18"/>
        </w:rPr>
      </w:pPr>
      <w:r w:rsidRPr="00F745EB">
        <w:rPr>
          <w:rFonts w:ascii="宋体" w:hAnsi="宋体" w:cs="宋体" w:hint="eastAsia"/>
          <w:kern w:val="0"/>
          <w:sz w:val="18"/>
          <w:szCs w:val="18"/>
        </w:rPr>
        <w:t>纳入高校竞赛评估与管理体系的竞赛：中国“互联网+”大学生创新创业大赛、“挑战杯”全国大学生课外学术科技作品竞赛、“挑战杯”中国大学生创业计划大赛；</w:t>
      </w:r>
    </w:p>
    <w:p w:rsidR="00B21CA8" w:rsidRPr="00507DF3" w:rsidRDefault="00B21CA8" w:rsidP="00B21CA8">
      <w:pPr>
        <w:pStyle w:val="a7"/>
        <w:numPr>
          <w:ilvl w:val="0"/>
          <w:numId w:val="16"/>
        </w:numPr>
        <w:spacing w:line="500" w:lineRule="exact"/>
        <w:ind w:firstLineChars="0"/>
        <w:rPr>
          <w:rFonts w:ascii="宋体" w:hAnsi="宋体" w:cs="宋体"/>
          <w:kern w:val="0"/>
          <w:sz w:val="18"/>
          <w:szCs w:val="18"/>
        </w:rPr>
      </w:pPr>
      <w:r w:rsidRPr="00F745EB">
        <w:rPr>
          <w:rFonts w:ascii="宋体" w:hAnsi="宋体" w:cs="宋体" w:hint="eastAsia"/>
          <w:kern w:val="0"/>
          <w:sz w:val="18"/>
          <w:szCs w:val="18"/>
        </w:rPr>
        <w:lastRenderedPageBreak/>
        <w:t>中国研究生创新实践系列大赛：中国研究生电子设计竞赛、中国研究生移动终端应用设计创新大赛、中国研究生未来飞行器创新大赛、中国研究生数学建</w:t>
      </w:r>
      <w:r w:rsidRPr="00507DF3">
        <w:rPr>
          <w:rFonts w:ascii="宋体" w:hAnsi="宋体" w:cs="宋体" w:hint="eastAsia"/>
          <w:kern w:val="0"/>
          <w:sz w:val="18"/>
          <w:szCs w:val="18"/>
        </w:rPr>
        <w:t>模竞赛、中国石油工程设计大赛、中国研究生智慧城市技术与创意设计大赛、中国研究生石油装备创新设计大赛、中国研究生公共管理案例大赛、中国MPAcc学生案例大赛、中国研究生创“芯”大赛。</w:t>
      </w:r>
    </w:p>
    <w:p w:rsidR="00B21CA8" w:rsidRPr="00507DF3" w:rsidRDefault="00B21CA8" w:rsidP="00B21CA8">
      <w:pPr>
        <w:ind w:leftChars="133" w:left="279" w:firstLineChars="316" w:firstLine="569"/>
        <w:rPr>
          <w:rFonts w:ascii="宋体" w:hAnsi="宋体"/>
          <w:sz w:val="18"/>
          <w:szCs w:val="18"/>
        </w:rPr>
      </w:pPr>
      <w:r w:rsidRPr="00507DF3">
        <w:rPr>
          <w:rFonts w:ascii="宋体" w:hAnsi="宋体" w:hint="eastAsia"/>
          <w:sz w:val="18"/>
          <w:szCs w:val="18"/>
        </w:rPr>
        <w:t>详情请关注“中国研究生创新实践系列大赛”官网——研创网（http://zycx.chinadegrees.cn）。</w:t>
      </w:r>
    </w:p>
    <w:p w:rsidR="00B21CA8" w:rsidRPr="00507DF3" w:rsidRDefault="00B21CA8" w:rsidP="00B21CA8">
      <w:pPr>
        <w:spacing w:line="500" w:lineRule="exact"/>
        <w:ind w:firstLine="560"/>
        <w:rPr>
          <w:rFonts w:ascii="宋体" w:hAnsi="宋体" w:cs="宋体"/>
          <w:kern w:val="0"/>
          <w:sz w:val="18"/>
          <w:szCs w:val="18"/>
        </w:rPr>
      </w:pPr>
      <w:r w:rsidRPr="00507DF3">
        <w:rPr>
          <w:rFonts w:ascii="宋体" w:hAnsi="宋体" w:cs="宋体" w:hint="eastAsia"/>
          <w:kern w:val="0"/>
          <w:sz w:val="18"/>
          <w:szCs w:val="18"/>
        </w:rPr>
        <w:t>（2）B类竞赛包含：</w:t>
      </w:r>
    </w:p>
    <w:p w:rsidR="00B21CA8" w:rsidRPr="00F745EB" w:rsidRDefault="00B21CA8" w:rsidP="00B21CA8">
      <w:pPr>
        <w:pStyle w:val="a7"/>
        <w:numPr>
          <w:ilvl w:val="0"/>
          <w:numId w:val="17"/>
        </w:numPr>
        <w:spacing w:line="500" w:lineRule="exact"/>
        <w:ind w:firstLineChars="0"/>
        <w:rPr>
          <w:rFonts w:ascii="宋体" w:hAnsi="宋体" w:cs="宋体"/>
          <w:kern w:val="0"/>
          <w:sz w:val="18"/>
          <w:szCs w:val="18"/>
        </w:rPr>
      </w:pPr>
      <w:r w:rsidRPr="00507DF3">
        <w:rPr>
          <w:rFonts w:ascii="宋体" w:hAnsi="宋体" w:cs="宋体" w:hint="eastAsia"/>
          <w:kern w:val="0"/>
          <w:sz w:val="18"/>
          <w:szCs w:val="18"/>
        </w:rPr>
        <w:t>获得研究生院科技创新平台支持的竞赛：IEEEXtreme极限编程大赛、国际微波年会（IMS）研究生设计竞赛、全国大学生集成电路创新创业大赛、国际</w:t>
      </w:r>
      <w:r w:rsidRPr="00F745EB">
        <w:rPr>
          <w:rFonts w:ascii="宋体" w:hAnsi="宋体" w:cs="宋体" w:hint="eastAsia"/>
          <w:kern w:val="0"/>
          <w:sz w:val="18"/>
          <w:szCs w:val="18"/>
        </w:rPr>
        <w:t>基因工程机器设计大赛（iGEM）；</w:t>
      </w:r>
    </w:p>
    <w:p w:rsidR="00B21CA8" w:rsidRDefault="00B21CA8" w:rsidP="00B21CA8">
      <w:pPr>
        <w:pStyle w:val="a7"/>
        <w:numPr>
          <w:ilvl w:val="0"/>
          <w:numId w:val="17"/>
        </w:numPr>
        <w:spacing w:line="500" w:lineRule="exact"/>
        <w:ind w:firstLineChars="0"/>
        <w:rPr>
          <w:rFonts w:ascii="宋体" w:hAnsi="宋体" w:cs="宋体"/>
          <w:kern w:val="0"/>
          <w:sz w:val="18"/>
          <w:szCs w:val="18"/>
        </w:rPr>
      </w:pPr>
      <w:r w:rsidRPr="00F745EB">
        <w:rPr>
          <w:rFonts w:ascii="宋体" w:hAnsi="宋体" w:cs="宋体" w:hint="eastAsia"/>
          <w:kern w:val="0"/>
          <w:sz w:val="18"/>
          <w:szCs w:val="18"/>
        </w:rPr>
        <w:t>纳入高校竞赛评估与管理体系的竞赛：ACM-ICPC国际大学生程序设计竞赛、全国大学生智能汽车竞赛、全国大学生电子商务“创新、创意及创业”挑战赛、全国大学生节能减排社会实践与科技竞赛。</w:t>
      </w:r>
    </w:p>
    <w:p w:rsidR="00B21CA8" w:rsidRPr="00F745EB" w:rsidRDefault="00B21CA8" w:rsidP="00B21CA8">
      <w:pPr>
        <w:spacing w:line="500" w:lineRule="exact"/>
        <w:ind w:left="560"/>
        <w:rPr>
          <w:rFonts w:ascii="宋体" w:hAnsi="宋体" w:cs="宋体"/>
          <w:kern w:val="0"/>
          <w:sz w:val="18"/>
          <w:szCs w:val="18"/>
        </w:rPr>
      </w:pPr>
      <w:r w:rsidRPr="00F745EB">
        <w:rPr>
          <w:rFonts w:ascii="宋体" w:hAnsi="宋体" w:cs="宋体" w:hint="eastAsia"/>
          <w:kern w:val="0"/>
          <w:sz w:val="18"/>
          <w:szCs w:val="18"/>
        </w:rPr>
        <w:t>（3）第（1）和（2）中未列出的</w:t>
      </w:r>
      <w:r w:rsidRPr="00F745EB">
        <w:rPr>
          <w:rFonts w:ascii="宋体" w:hAnsi="宋体" w:cs="宋体"/>
          <w:kern w:val="0"/>
          <w:sz w:val="18"/>
          <w:szCs w:val="18"/>
        </w:rPr>
        <w:t>竞赛</w:t>
      </w:r>
      <w:r w:rsidRPr="00F745EB">
        <w:rPr>
          <w:rFonts w:ascii="宋体" w:hAnsi="宋体" w:cs="宋体" w:hint="eastAsia"/>
          <w:kern w:val="0"/>
          <w:sz w:val="18"/>
          <w:szCs w:val="18"/>
        </w:rPr>
        <w:t>获奖</w:t>
      </w:r>
      <w:r w:rsidRPr="00F745EB">
        <w:rPr>
          <w:rFonts w:ascii="宋体" w:hAnsi="宋体" w:cs="宋体"/>
          <w:kern w:val="0"/>
          <w:sz w:val="18"/>
          <w:szCs w:val="18"/>
        </w:rPr>
        <w:t>不计分。</w:t>
      </w:r>
    </w:p>
    <w:p w:rsidR="00B21CA8" w:rsidRPr="00F745EB" w:rsidRDefault="00B21CA8" w:rsidP="00B21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300" w:firstLine="540"/>
        <w:jc w:val="left"/>
        <w:rPr>
          <w:rFonts w:ascii="宋体" w:hAnsi="宋体" w:cs="宋体"/>
          <w:kern w:val="0"/>
          <w:sz w:val="18"/>
          <w:szCs w:val="18"/>
        </w:rPr>
      </w:pPr>
      <w:r w:rsidRPr="00F745EB">
        <w:rPr>
          <w:rFonts w:ascii="宋体" w:hAnsi="宋体" w:cs="宋体" w:hint="eastAsia"/>
          <w:kern w:val="0"/>
          <w:sz w:val="18"/>
          <w:szCs w:val="18"/>
        </w:rPr>
        <w:t>（4）对于IEEE极限编程大赛等仅提供排名的比赛，具体分值由奖励评审委员会根据赛事的影响力及竞赛的名次等因素，综合考虑后讨论决定。</w:t>
      </w:r>
    </w:p>
    <w:p w:rsidR="00B21CA8" w:rsidRPr="00F745EB" w:rsidRDefault="00B21CA8" w:rsidP="00B21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300" w:firstLine="540"/>
        <w:jc w:val="left"/>
        <w:rPr>
          <w:rFonts w:ascii="宋体" w:hAnsi="宋体" w:cs="宋体"/>
          <w:kern w:val="0"/>
          <w:sz w:val="18"/>
          <w:szCs w:val="18"/>
        </w:rPr>
      </w:pPr>
      <w:r w:rsidRPr="00F745EB">
        <w:rPr>
          <w:rFonts w:ascii="宋体" w:hAnsi="宋体" w:cs="宋体" w:hint="eastAsia"/>
          <w:kern w:val="0"/>
          <w:sz w:val="18"/>
          <w:szCs w:val="18"/>
        </w:rPr>
        <w:t>（5）每年奖励评审委员会根据中国研究生创新实践系列大赛、纳入高校竞赛评估与管理体系的竞赛、获得研究生院科技创新平台支持的竞赛变更，对A类、B类竞赛做出调整。竞赛的类别以获奖当年的综合测评细则为准。</w:t>
      </w:r>
    </w:p>
    <w:p w:rsidR="00B21CA8" w:rsidRPr="00F745EB" w:rsidRDefault="00B21CA8" w:rsidP="00B21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Chars="300" w:firstLine="540"/>
        <w:jc w:val="left"/>
        <w:rPr>
          <w:rFonts w:ascii="宋体" w:hAnsi="宋体" w:cs="宋体"/>
          <w:kern w:val="0"/>
          <w:sz w:val="18"/>
          <w:szCs w:val="18"/>
        </w:rPr>
      </w:pPr>
      <w:r w:rsidRPr="00F745EB">
        <w:rPr>
          <w:rFonts w:ascii="宋体" w:hAnsi="宋体" w:cs="宋体" w:hint="eastAsia"/>
          <w:kern w:val="0"/>
          <w:sz w:val="18"/>
          <w:szCs w:val="18"/>
        </w:rPr>
        <w:t>（6）同一参赛作品只加分一次。</w:t>
      </w:r>
      <w:r w:rsidRPr="00F745EB">
        <w:rPr>
          <w:rFonts w:ascii="宋体" w:hAnsi="宋体"/>
          <w:sz w:val="18"/>
          <w:szCs w:val="1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F745EB">
        <w:rPr>
          <w:rFonts w:ascii="宋体" w:hAnsi="宋体"/>
          <w:sz w:val="18"/>
          <w:szCs w:val="18"/>
        </w:rPr>
        <w:instrText>ADDIN CNKISM.UserStyle</w:instrText>
      </w:r>
      <w:r w:rsidRPr="00F745EB">
        <w:rPr>
          <w:rFonts w:ascii="宋体" w:hAnsi="宋体"/>
          <w:sz w:val="18"/>
          <w:szCs w:val="18"/>
        </w:rPr>
      </w:r>
      <w:r w:rsidRPr="00F745EB">
        <w:rPr>
          <w:rFonts w:ascii="宋体" w:hAnsi="宋体"/>
          <w:sz w:val="18"/>
          <w:szCs w:val="18"/>
        </w:rPr>
        <w:fldChar w:fldCharType="end"/>
      </w:r>
    </w:p>
    <w:p w:rsidR="00B21CA8" w:rsidRDefault="00B21CA8" w:rsidP="00B21CA8">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end"/>
      </w:r>
    </w:p>
    <w:p w:rsidR="00B21CA8" w:rsidRPr="00B21CA8" w:rsidRDefault="00B21CA8">
      <w:pPr>
        <w:widowControl/>
        <w:jc w:val="left"/>
        <w:rPr>
          <w:rFonts w:hint="eastAsia"/>
          <w:b/>
          <w:bCs/>
          <w:sz w:val="24"/>
        </w:rPr>
      </w:pPr>
      <w:bookmarkStart w:id="0" w:name="_GoBack"/>
      <w:bookmarkEnd w:id="0"/>
    </w:p>
    <w:p w:rsidR="00F22594" w:rsidRPr="003A6345" w:rsidRDefault="00F22594" w:rsidP="00EC4022">
      <w:pPr>
        <w:spacing w:line="480" w:lineRule="auto"/>
        <w:jc w:val="right"/>
        <w:rPr>
          <w:b/>
          <w:bCs/>
          <w:sz w:val="24"/>
        </w:rPr>
      </w:pPr>
    </w:p>
    <w:sectPr w:rsidR="00F22594" w:rsidRPr="003A6345" w:rsidSect="00EC4022">
      <w:pgSz w:w="11906" w:h="16838"/>
      <w:pgMar w:top="227" w:right="851" w:bottom="238"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85C" w:rsidRDefault="002B685C" w:rsidP="00991D0C">
      <w:r>
        <w:separator/>
      </w:r>
    </w:p>
  </w:endnote>
  <w:endnote w:type="continuationSeparator" w:id="0">
    <w:p w:rsidR="002B685C" w:rsidRDefault="002B685C" w:rsidP="0099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85C" w:rsidRDefault="002B685C" w:rsidP="00991D0C">
      <w:r>
        <w:separator/>
      </w:r>
    </w:p>
  </w:footnote>
  <w:footnote w:type="continuationSeparator" w:id="0">
    <w:p w:rsidR="002B685C" w:rsidRDefault="002B685C" w:rsidP="0099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BF5"/>
    <w:multiLevelType w:val="hybridMultilevel"/>
    <w:tmpl w:val="9CFA9B46"/>
    <w:lvl w:ilvl="0" w:tplc="265CE96A">
      <w:start w:val="1"/>
      <w:numFmt w:val="decimal"/>
      <w:lvlText w:val="（%1）"/>
      <w:lvlJc w:val="left"/>
      <w:pPr>
        <w:tabs>
          <w:tab w:val="num" w:pos="426"/>
        </w:tabs>
        <w:ind w:left="278"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D3A2B40"/>
    <w:multiLevelType w:val="hybridMultilevel"/>
    <w:tmpl w:val="C08067B8"/>
    <w:lvl w:ilvl="0" w:tplc="265CE96A">
      <w:start w:val="1"/>
      <w:numFmt w:val="decimal"/>
      <w:lvlText w:val="（%1）"/>
      <w:lvlJc w:val="left"/>
      <w:pPr>
        <w:tabs>
          <w:tab w:val="num" w:pos="142"/>
        </w:tabs>
        <w:ind w:left="-6" w:firstLine="148"/>
      </w:pPr>
      <w:rPr>
        <w:rFonts w:hint="default"/>
        <w:color w:val="auto"/>
      </w:rPr>
    </w:lvl>
    <w:lvl w:ilvl="1" w:tplc="04090019" w:tentative="1">
      <w:start w:val="1"/>
      <w:numFmt w:val="lowerLetter"/>
      <w:lvlText w:val="%2)"/>
      <w:lvlJc w:val="left"/>
      <w:pPr>
        <w:tabs>
          <w:tab w:val="num" w:pos="698"/>
        </w:tabs>
        <w:ind w:left="698" w:hanging="420"/>
      </w:pPr>
    </w:lvl>
    <w:lvl w:ilvl="2" w:tplc="0409001B" w:tentative="1">
      <w:start w:val="1"/>
      <w:numFmt w:val="lowerRoman"/>
      <w:lvlText w:val="%3."/>
      <w:lvlJc w:val="righ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9" w:tentative="1">
      <w:start w:val="1"/>
      <w:numFmt w:val="lowerLetter"/>
      <w:lvlText w:val="%5)"/>
      <w:lvlJc w:val="left"/>
      <w:pPr>
        <w:tabs>
          <w:tab w:val="num" w:pos="1958"/>
        </w:tabs>
        <w:ind w:left="1958" w:hanging="420"/>
      </w:pPr>
    </w:lvl>
    <w:lvl w:ilvl="5" w:tplc="0409001B" w:tentative="1">
      <w:start w:val="1"/>
      <w:numFmt w:val="lowerRoman"/>
      <w:lvlText w:val="%6."/>
      <w:lvlJc w:val="righ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9" w:tentative="1">
      <w:start w:val="1"/>
      <w:numFmt w:val="lowerLetter"/>
      <w:lvlText w:val="%8)"/>
      <w:lvlJc w:val="left"/>
      <w:pPr>
        <w:tabs>
          <w:tab w:val="num" w:pos="3218"/>
        </w:tabs>
        <w:ind w:left="3218" w:hanging="420"/>
      </w:pPr>
    </w:lvl>
    <w:lvl w:ilvl="8" w:tplc="0409001B" w:tentative="1">
      <w:start w:val="1"/>
      <w:numFmt w:val="lowerRoman"/>
      <w:lvlText w:val="%9."/>
      <w:lvlJc w:val="right"/>
      <w:pPr>
        <w:tabs>
          <w:tab w:val="num" w:pos="3638"/>
        </w:tabs>
        <w:ind w:left="3638" w:hanging="420"/>
      </w:pPr>
    </w:lvl>
  </w:abstractNum>
  <w:abstractNum w:abstractNumId="2" w15:restartNumberingAfterBreak="0">
    <w:nsid w:val="124A4423"/>
    <w:multiLevelType w:val="hybridMultilevel"/>
    <w:tmpl w:val="FBEC20C6"/>
    <w:lvl w:ilvl="0" w:tplc="265CE96A">
      <w:start w:val="1"/>
      <w:numFmt w:val="decimal"/>
      <w:lvlText w:val="（%1）"/>
      <w:lvlJc w:val="left"/>
      <w:pPr>
        <w:tabs>
          <w:tab w:val="num" w:pos="284"/>
        </w:tabs>
        <w:ind w:left="136" w:firstLine="148"/>
      </w:pPr>
      <w:rPr>
        <w:rFonts w:hint="default"/>
        <w:color w:val="auto"/>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 w15:restartNumberingAfterBreak="0">
    <w:nsid w:val="130D03A3"/>
    <w:multiLevelType w:val="hybridMultilevel"/>
    <w:tmpl w:val="4A588FCA"/>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3984138"/>
    <w:multiLevelType w:val="hybridMultilevel"/>
    <w:tmpl w:val="A0822000"/>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33BD134F"/>
    <w:multiLevelType w:val="hybridMultilevel"/>
    <w:tmpl w:val="B6349ADA"/>
    <w:lvl w:ilvl="0" w:tplc="6158F0AC">
      <w:start w:val="4"/>
      <w:numFmt w:val="japaneseCounting"/>
      <w:lvlText w:val="%1、"/>
      <w:lvlJc w:val="left"/>
      <w:pPr>
        <w:ind w:left="510" w:hanging="510"/>
      </w:pPr>
      <w:rPr>
        <w:rFonts w:hint="default"/>
      </w:rPr>
    </w:lvl>
    <w:lvl w:ilvl="1" w:tplc="3A589412">
      <w:start w:val="1"/>
      <w:numFmt w:val="decimal"/>
      <w:lvlText w:val="%2、"/>
      <w:lvlJc w:val="left"/>
      <w:pPr>
        <w:ind w:left="780" w:hanging="360"/>
      </w:pPr>
      <w:rPr>
        <w:rFonts w:ascii="Calibri" w:hAnsi="Calibri"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F641C1"/>
    <w:multiLevelType w:val="hybridMultilevel"/>
    <w:tmpl w:val="70B0980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15:restartNumberingAfterBreak="0">
    <w:nsid w:val="48052509"/>
    <w:multiLevelType w:val="hybridMultilevel"/>
    <w:tmpl w:val="F904943A"/>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4D423383"/>
    <w:multiLevelType w:val="hybridMultilevel"/>
    <w:tmpl w:val="3C7E1F1C"/>
    <w:lvl w:ilvl="0" w:tplc="6826D2FA">
      <w:start w:val="1"/>
      <w:numFmt w:val="decimal"/>
      <w:lvlText w:val="第%1条"/>
      <w:lvlJc w:val="left"/>
      <w:pPr>
        <w:tabs>
          <w:tab w:val="num" w:pos="1418"/>
        </w:tabs>
        <w:ind w:firstLine="454"/>
      </w:pPr>
      <w:rPr>
        <w:rFonts w:hint="default"/>
      </w:rPr>
    </w:lvl>
    <w:lvl w:ilvl="1" w:tplc="255EF8E8">
      <w:start w:val="1"/>
      <w:numFmt w:val="decimal"/>
      <w:lvlText w:val="（%2）"/>
      <w:lvlJc w:val="left"/>
      <w:pPr>
        <w:tabs>
          <w:tab w:val="num" w:pos="284"/>
        </w:tabs>
        <w:ind w:left="0" w:firstLine="284"/>
      </w:pPr>
      <w:rPr>
        <w:rFonts w:hint="default"/>
        <w:color w:val="auto"/>
      </w:rPr>
    </w:lvl>
    <w:lvl w:ilvl="2" w:tplc="2DF81056">
      <w:start w:val="1"/>
      <w:numFmt w:val="decimal"/>
      <w:lvlText w:val="%3、"/>
      <w:lvlJc w:val="left"/>
      <w:pPr>
        <w:tabs>
          <w:tab w:val="num" w:pos="2460"/>
        </w:tabs>
        <w:ind w:left="2460" w:hanging="360"/>
      </w:pPr>
      <w:rPr>
        <w:rFonts w:hint="default"/>
      </w:rPr>
    </w:lvl>
    <w:lvl w:ilvl="3" w:tplc="0409000F">
      <w:start w:val="1"/>
      <w:numFmt w:val="decimal"/>
      <w:lvlText w:val="%4."/>
      <w:lvlJc w:val="left"/>
      <w:pPr>
        <w:tabs>
          <w:tab w:val="num" w:pos="2940"/>
        </w:tabs>
        <w:ind w:left="2940" w:hanging="420"/>
      </w:pPr>
    </w:lvl>
    <w:lvl w:ilvl="4" w:tplc="04090019">
      <w:start w:val="1"/>
      <w:numFmt w:val="lowerLetter"/>
      <w:lvlText w:val="%5)"/>
      <w:lvlJc w:val="left"/>
      <w:pPr>
        <w:tabs>
          <w:tab w:val="num" w:pos="3360"/>
        </w:tabs>
        <w:ind w:left="3360" w:hanging="420"/>
      </w:pPr>
    </w:lvl>
    <w:lvl w:ilvl="5" w:tplc="0409001B">
      <w:start w:val="1"/>
      <w:numFmt w:val="lowerRoman"/>
      <w:lvlText w:val="%6."/>
      <w:lvlJc w:val="right"/>
      <w:pPr>
        <w:tabs>
          <w:tab w:val="num" w:pos="3780"/>
        </w:tabs>
        <w:ind w:left="3780" w:hanging="420"/>
      </w:pPr>
    </w:lvl>
    <w:lvl w:ilvl="6" w:tplc="0409000F">
      <w:start w:val="1"/>
      <w:numFmt w:val="decimal"/>
      <w:lvlText w:val="%7."/>
      <w:lvlJc w:val="left"/>
      <w:pPr>
        <w:tabs>
          <w:tab w:val="num" w:pos="4200"/>
        </w:tabs>
        <w:ind w:left="4200" w:hanging="420"/>
      </w:pPr>
    </w:lvl>
    <w:lvl w:ilvl="7" w:tplc="04090019">
      <w:start w:val="1"/>
      <w:numFmt w:val="lowerLetter"/>
      <w:lvlText w:val="%8)"/>
      <w:lvlJc w:val="left"/>
      <w:pPr>
        <w:tabs>
          <w:tab w:val="num" w:pos="4620"/>
        </w:tabs>
        <w:ind w:left="4620" w:hanging="420"/>
      </w:pPr>
    </w:lvl>
    <w:lvl w:ilvl="8" w:tplc="0409001B">
      <w:start w:val="1"/>
      <w:numFmt w:val="lowerRoman"/>
      <w:lvlText w:val="%9."/>
      <w:lvlJc w:val="right"/>
      <w:pPr>
        <w:tabs>
          <w:tab w:val="num" w:pos="5040"/>
        </w:tabs>
        <w:ind w:left="5040" w:hanging="420"/>
      </w:pPr>
    </w:lvl>
  </w:abstractNum>
  <w:abstractNum w:abstractNumId="9" w15:restartNumberingAfterBreak="0">
    <w:nsid w:val="4F292D75"/>
    <w:multiLevelType w:val="hybridMultilevel"/>
    <w:tmpl w:val="5E1830D6"/>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52420003"/>
    <w:multiLevelType w:val="hybridMultilevel"/>
    <w:tmpl w:val="63320410"/>
    <w:lvl w:ilvl="0" w:tplc="265CE96A">
      <w:start w:val="1"/>
      <w:numFmt w:val="decimal"/>
      <w:lvlText w:val="（%1）"/>
      <w:lvlJc w:val="left"/>
      <w:pPr>
        <w:tabs>
          <w:tab w:val="num" w:pos="710"/>
        </w:tabs>
        <w:ind w:left="562"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8C5542A"/>
    <w:multiLevelType w:val="hybridMultilevel"/>
    <w:tmpl w:val="483EDD7E"/>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9F7349A"/>
    <w:multiLevelType w:val="hybridMultilevel"/>
    <w:tmpl w:val="666CDC98"/>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5011764"/>
    <w:multiLevelType w:val="hybridMultilevel"/>
    <w:tmpl w:val="FB1C04D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4" w15:restartNumberingAfterBreak="0">
    <w:nsid w:val="66DA1700"/>
    <w:multiLevelType w:val="hybridMultilevel"/>
    <w:tmpl w:val="6BAC1BE2"/>
    <w:lvl w:ilvl="0" w:tplc="27B6CDFA">
      <w:start w:val="1"/>
      <w:numFmt w:val="decimal"/>
      <w:lvlText w:val="（%1）"/>
      <w:lvlJc w:val="left"/>
      <w:pPr>
        <w:tabs>
          <w:tab w:val="num" w:pos="284"/>
        </w:tabs>
        <w:ind w:left="0" w:firstLine="284"/>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6F1B1CC7"/>
    <w:multiLevelType w:val="hybridMultilevel"/>
    <w:tmpl w:val="73A268C6"/>
    <w:lvl w:ilvl="0" w:tplc="255EF8E8">
      <w:start w:val="1"/>
      <w:numFmt w:val="decimal"/>
      <w:lvlText w:val="（%1）"/>
      <w:lvlJc w:val="left"/>
      <w:pPr>
        <w:tabs>
          <w:tab w:val="num" w:pos="284"/>
        </w:tabs>
        <w:ind w:left="0" w:firstLine="284"/>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6F557106"/>
    <w:multiLevelType w:val="hybridMultilevel"/>
    <w:tmpl w:val="92DEE99C"/>
    <w:lvl w:ilvl="0" w:tplc="265CE96A">
      <w:start w:val="1"/>
      <w:numFmt w:val="decimal"/>
      <w:lvlText w:val="（%1）"/>
      <w:lvlJc w:val="left"/>
      <w:pPr>
        <w:tabs>
          <w:tab w:val="num" w:pos="284"/>
        </w:tabs>
        <w:ind w:left="136" w:firstLine="148"/>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8"/>
  </w:num>
  <w:num w:numId="3">
    <w:abstractNumId w:val="2"/>
  </w:num>
  <w:num w:numId="4">
    <w:abstractNumId w:val="10"/>
  </w:num>
  <w:num w:numId="5">
    <w:abstractNumId w:val="0"/>
  </w:num>
  <w:num w:numId="6">
    <w:abstractNumId w:val="11"/>
  </w:num>
  <w:num w:numId="7">
    <w:abstractNumId w:val="1"/>
  </w:num>
  <w:num w:numId="8">
    <w:abstractNumId w:val="7"/>
  </w:num>
  <w:num w:numId="9">
    <w:abstractNumId w:val="12"/>
  </w:num>
  <w:num w:numId="10">
    <w:abstractNumId w:val="4"/>
  </w:num>
  <w:num w:numId="11">
    <w:abstractNumId w:val="9"/>
  </w:num>
  <w:num w:numId="12">
    <w:abstractNumId w:val="16"/>
  </w:num>
  <w:num w:numId="13">
    <w:abstractNumId w:val="15"/>
  </w:num>
  <w:num w:numId="14">
    <w:abstractNumId w:val="3"/>
  </w:num>
  <w:num w:numId="15">
    <w:abstractNumId w:val="1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C4"/>
    <w:rsid w:val="00205AA0"/>
    <w:rsid w:val="00276E4C"/>
    <w:rsid w:val="002B685C"/>
    <w:rsid w:val="003A6345"/>
    <w:rsid w:val="003F6429"/>
    <w:rsid w:val="004E2A71"/>
    <w:rsid w:val="004F670A"/>
    <w:rsid w:val="00855E93"/>
    <w:rsid w:val="00956EC4"/>
    <w:rsid w:val="00991D0C"/>
    <w:rsid w:val="009E2A11"/>
    <w:rsid w:val="00A74086"/>
    <w:rsid w:val="00B21CA8"/>
    <w:rsid w:val="00C87AB3"/>
    <w:rsid w:val="00EA7E1F"/>
    <w:rsid w:val="00EC4022"/>
    <w:rsid w:val="00F22594"/>
    <w:rsid w:val="00F97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B19A9F9"/>
  <w15:docId w15:val="{A9F25440-855A-4CA9-AD6F-E1F1045C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D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D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1D0C"/>
    <w:rPr>
      <w:sz w:val="18"/>
      <w:szCs w:val="18"/>
    </w:rPr>
  </w:style>
  <w:style w:type="paragraph" w:styleId="a5">
    <w:name w:val="footer"/>
    <w:basedOn w:val="a"/>
    <w:link w:val="a6"/>
    <w:uiPriority w:val="99"/>
    <w:unhideWhenUsed/>
    <w:rsid w:val="00991D0C"/>
    <w:pPr>
      <w:tabs>
        <w:tab w:val="center" w:pos="4153"/>
        <w:tab w:val="right" w:pos="8306"/>
      </w:tabs>
      <w:snapToGrid w:val="0"/>
      <w:jc w:val="left"/>
    </w:pPr>
    <w:rPr>
      <w:sz w:val="18"/>
      <w:szCs w:val="18"/>
    </w:rPr>
  </w:style>
  <w:style w:type="character" w:customStyle="1" w:styleId="a6">
    <w:name w:val="页脚 字符"/>
    <w:basedOn w:val="a0"/>
    <w:link w:val="a5"/>
    <w:uiPriority w:val="99"/>
    <w:rsid w:val="00991D0C"/>
    <w:rPr>
      <w:sz w:val="18"/>
      <w:szCs w:val="18"/>
    </w:rPr>
  </w:style>
  <w:style w:type="paragraph" w:styleId="a7">
    <w:name w:val="List Paragraph"/>
    <w:basedOn w:val="a"/>
    <w:uiPriority w:val="34"/>
    <w:qFormat/>
    <w:rsid w:val="00991D0C"/>
    <w:pPr>
      <w:ind w:firstLineChars="200" w:firstLine="420"/>
    </w:pPr>
  </w:style>
  <w:style w:type="paragraph" w:styleId="a8">
    <w:name w:val="annotation text"/>
    <w:basedOn w:val="a"/>
    <w:link w:val="2"/>
    <w:uiPriority w:val="99"/>
    <w:rsid w:val="00B21CA8"/>
    <w:pPr>
      <w:jc w:val="left"/>
    </w:pPr>
    <w:rPr>
      <w:rFonts w:ascii="Times New Roman" w:hAnsi="Times New Roman"/>
      <w:kern w:val="0"/>
      <w:sz w:val="24"/>
      <w:szCs w:val="24"/>
    </w:rPr>
  </w:style>
  <w:style w:type="character" w:customStyle="1" w:styleId="a9">
    <w:name w:val="批注文字 字符"/>
    <w:basedOn w:val="a0"/>
    <w:uiPriority w:val="99"/>
    <w:semiHidden/>
    <w:rsid w:val="00B21CA8"/>
    <w:rPr>
      <w:rFonts w:ascii="Calibri" w:eastAsia="宋体" w:hAnsi="Calibri" w:cs="Times New Roman"/>
    </w:rPr>
  </w:style>
  <w:style w:type="character" w:customStyle="1" w:styleId="2">
    <w:name w:val="批注文字 字符2"/>
    <w:link w:val="a8"/>
    <w:uiPriority w:val="99"/>
    <w:locked/>
    <w:rsid w:val="00B21CA8"/>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1074</Words>
  <Characters>6128</Characters>
  <Application>Microsoft Office Word</Application>
  <DocSecurity>0</DocSecurity>
  <Lines>51</Lines>
  <Paragraphs>14</Paragraphs>
  <ScaleCrop>false</ScaleCrop>
  <Company>Sky123.Org</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Zhang Juan</cp:lastModifiedBy>
  <cp:revision>10</cp:revision>
  <dcterms:created xsi:type="dcterms:W3CDTF">2016-12-22T07:41:00Z</dcterms:created>
  <dcterms:modified xsi:type="dcterms:W3CDTF">2019-03-07T01:45:00Z</dcterms:modified>
</cp:coreProperties>
</file>