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516A" w14:textId="77777777" w:rsidR="00471A2F" w:rsidRPr="00F10088" w:rsidRDefault="00471A2F" w:rsidP="00471A2F">
      <w:pPr>
        <w:jc w:val="center"/>
        <w:rPr>
          <w:b/>
          <w:sz w:val="30"/>
          <w:szCs w:val="30"/>
        </w:rPr>
      </w:pPr>
      <w:r w:rsidRPr="00F10088">
        <w:rPr>
          <w:rFonts w:ascii="黑体" w:eastAsia="黑体" w:hint="eastAsia"/>
          <w:sz w:val="32"/>
        </w:rPr>
        <w:t>2020计算机科学与工程学院（网络空间安全学院）</w:t>
      </w:r>
    </w:p>
    <w:p w14:paraId="72EA2AD8" w14:textId="77777777" w:rsidR="00471A2F" w:rsidRPr="00F10088" w:rsidRDefault="00471A2F" w:rsidP="00471A2F">
      <w:pPr>
        <w:jc w:val="center"/>
        <w:rPr>
          <w:rFonts w:ascii="黑体" w:eastAsia="黑体"/>
          <w:sz w:val="32"/>
        </w:rPr>
      </w:pPr>
      <w:r w:rsidRPr="00F10088">
        <w:rPr>
          <w:rFonts w:ascii="黑体" w:eastAsia="黑体" w:hint="eastAsia"/>
          <w:sz w:val="32"/>
        </w:rPr>
        <w:t>研究生奖学金评定体系</w:t>
      </w:r>
    </w:p>
    <w:p w14:paraId="1C7A8A6B"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研究生奖学金评定包括学业奖学金、国家奖学金和专项奖学金，统称为研究生奖学金评定体系，根据院奖学金评审委员会决议，对奖学金评定体系有以下几点补充说明：</w:t>
      </w:r>
    </w:p>
    <w:p w14:paraId="241CFEB8" w14:textId="77777777" w:rsidR="00471A2F" w:rsidRPr="00F10088" w:rsidRDefault="00471A2F" w:rsidP="00471A2F">
      <w:pPr>
        <w:pStyle w:val="a4"/>
        <w:numPr>
          <w:ilvl w:val="0"/>
          <w:numId w:val="1"/>
        </w:numPr>
        <w:spacing w:line="360" w:lineRule="auto"/>
        <w:ind w:firstLineChars="25" w:firstLine="60"/>
        <w:rPr>
          <w:rFonts w:ascii="宋体" w:hAnsi="宋体" w:cs="宋体" w:hint="eastAsia"/>
          <w:sz w:val="24"/>
          <w:szCs w:val="24"/>
        </w:rPr>
      </w:pPr>
      <w:r w:rsidRPr="00F10088">
        <w:rPr>
          <w:rFonts w:ascii="宋体" w:hAnsi="宋体" w:cs="宋体" w:hint="eastAsia"/>
          <w:sz w:val="24"/>
          <w:szCs w:val="24"/>
        </w:rPr>
        <w:t>时间节点原则</w:t>
      </w:r>
    </w:p>
    <w:p w14:paraId="07649624" w14:textId="77777777" w:rsidR="00471A2F" w:rsidRPr="00F10088" w:rsidRDefault="00471A2F" w:rsidP="00471A2F">
      <w:pPr>
        <w:pStyle w:val="a4"/>
        <w:spacing w:line="360" w:lineRule="auto"/>
        <w:ind w:firstLine="480"/>
        <w:rPr>
          <w:rFonts w:ascii="宋体" w:hAnsi="宋体" w:cs="宋体" w:hint="eastAsia"/>
          <w:sz w:val="24"/>
          <w:szCs w:val="24"/>
        </w:rPr>
      </w:pPr>
      <w:r w:rsidRPr="00F10088">
        <w:rPr>
          <w:rFonts w:ascii="宋体" w:hAnsi="宋体" w:cs="宋体" w:hint="eastAsia"/>
          <w:sz w:val="24"/>
          <w:szCs w:val="24"/>
        </w:rPr>
        <w:t>每年下半年开学初发布研究生奖学金体系成果申请及认定通知，并对所有申请者成果进行公示。成果认定时间节点以当年通知具体时间为准，未提交成果者视为放弃当年度各奖学金申请资格。公示期满无异议后，成果作为当年所有研究生各类奖学金评定成果。</w:t>
      </w:r>
    </w:p>
    <w:p w14:paraId="38E08685" w14:textId="77777777" w:rsidR="00471A2F" w:rsidRPr="00F10088" w:rsidRDefault="00471A2F" w:rsidP="00471A2F">
      <w:pPr>
        <w:pStyle w:val="a4"/>
        <w:numPr>
          <w:ilvl w:val="0"/>
          <w:numId w:val="1"/>
        </w:numPr>
        <w:spacing w:line="360" w:lineRule="auto"/>
        <w:ind w:firstLineChars="25" w:firstLine="60"/>
        <w:rPr>
          <w:rFonts w:ascii="宋体" w:hAnsi="宋体" w:cs="宋体" w:hint="eastAsia"/>
          <w:sz w:val="24"/>
          <w:szCs w:val="24"/>
        </w:rPr>
      </w:pPr>
      <w:r w:rsidRPr="00F10088">
        <w:rPr>
          <w:rFonts w:ascii="宋体" w:hAnsi="宋体" w:cs="宋体" w:hint="eastAsia"/>
          <w:sz w:val="24"/>
          <w:szCs w:val="24"/>
        </w:rPr>
        <w:t>集中评审原则</w:t>
      </w:r>
    </w:p>
    <w:p w14:paraId="189572F0" w14:textId="77777777" w:rsidR="00471A2F" w:rsidRPr="00F10088" w:rsidRDefault="00471A2F" w:rsidP="00471A2F">
      <w:pPr>
        <w:pStyle w:val="a4"/>
        <w:spacing w:line="360" w:lineRule="auto"/>
        <w:ind w:firstLine="480"/>
        <w:rPr>
          <w:rFonts w:ascii="宋体" w:hAnsi="宋体" w:cs="宋体" w:hint="eastAsia"/>
          <w:sz w:val="24"/>
          <w:szCs w:val="24"/>
        </w:rPr>
      </w:pPr>
      <w:r w:rsidRPr="00F10088">
        <w:rPr>
          <w:rFonts w:ascii="宋体" w:hAnsi="宋体" w:cs="宋体" w:hint="eastAsia"/>
          <w:sz w:val="24"/>
          <w:szCs w:val="24"/>
        </w:rPr>
        <w:t>各类研究生奖学金的评定，在满足当年《计算机科学与工程学院（网络空间安全学院）学业奖学金评定细则》、《计算机科学与工程学院（网络空间安全学院）国家奖学金评定细则》及专项企业评选要求基础上，集中组织评审和一次答辩。最终公示的综合成果得分作为奖学金评定主要依据，学生根据综合成果得分和自身意愿申报各类奖学金。专项奖学金有特殊选拔和答辩流程要求的除外。</w:t>
      </w:r>
    </w:p>
    <w:p w14:paraId="386713C4" w14:textId="77777777" w:rsidR="00471A2F" w:rsidRPr="00F10088" w:rsidRDefault="00471A2F" w:rsidP="00471A2F">
      <w:pPr>
        <w:pStyle w:val="a4"/>
        <w:numPr>
          <w:ilvl w:val="0"/>
          <w:numId w:val="1"/>
        </w:numPr>
        <w:spacing w:line="360" w:lineRule="auto"/>
        <w:ind w:firstLineChars="25" w:firstLine="60"/>
        <w:rPr>
          <w:rFonts w:ascii="宋体" w:hAnsi="宋体" w:cs="宋体" w:hint="eastAsia"/>
          <w:sz w:val="24"/>
          <w:szCs w:val="24"/>
        </w:rPr>
      </w:pPr>
      <w:r w:rsidRPr="00F10088">
        <w:rPr>
          <w:rFonts w:ascii="宋体" w:hAnsi="宋体" w:cs="宋体" w:hint="eastAsia"/>
          <w:sz w:val="24"/>
          <w:szCs w:val="24"/>
        </w:rPr>
        <w:t>不兼得原则</w:t>
      </w:r>
    </w:p>
    <w:p w14:paraId="656E10FB" w14:textId="77777777" w:rsidR="00471A2F" w:rsidRPr="00F10088" w:rsidRDefault="00471A2F" w:rsidP="00471A2F">
      <w:pPr>
        <w:pStyle w:val="a4"/>
        <w:spacing w:line="360" w:lineRule="auto"/>
        <w:ind w:firstLine="480"/>
        <w:rPr>
          <w:rFonts w:ascii="宋体" w:hAnsi="宋体" w:cs="宋体" w:hint="eastAsia"/>
          <w:sz w:val="24"/>
          <w:szCs w:val="24"/>
        </w:rPr>
      </w:pPr>
      <w:r w:rsidRPr="00F10088">
        <w:rPr>
          <w:rFonts w:ascii="宋体" w:hAnsi="宋体" w:cs="宋体" w:hint="eastAsia"/>
          <w:sz w:val="24"/>
          <w:szCs w:val="24"/>
        </w:rPr>
        <w:t>原则上国家奖学金与当年度企业专项奖学金不可兼得，企业专项有特殊说明要求的除外。往年已获评国家奖学金或企业专项奖学金使用过的成果认定材料，在本学年度不得再重复使用，如有发现，取消本学年度评奖资格。</w:t>
      </w:r>
    </w:p>
    <w:p w14:paraId="4A8E51AA" w14:textId="77777777" w:rsidR="00471A2F" w:rsidRPr="00F10088" w:rsidRDefault="00471A2F" w:rsidP="00471A2F">
      <w:pPr>
        <w:pStyle w:val="a4"/>
        <w:spacing w:line="360" w:lineRule="auto"/>
        <w:ind w:firstLine="480"/>
        <w:rPr>
          <w:rFonts w:ascii="宋体" w:hAnsi="宋体" w:cs="宋体" w:hint="eastAsia"/>
          <w:sz w:val="24"/>
          <w:szCs w:val="24"/>
        </w:rPr>
      </w:pPr>
      <w:r w:rsidRPr="00F10088">
        <w:rPr>
          <w:rFonts w:ascii="宋体" w:hAnsi="宋体" w:cs="宋体" w:hint="eastAsia"/>
          <w:sz w:val="24"/>
          <w:szCs w:val="24"/>
        </w:rPr>
        <w:t>本说明由电子科技大学计算机科学与工程学院（网络空间安全学院）研究生奖学金评审委员会负责解释。</w:t>
      </w:r>
    </w:p>
    <w:p w14:paraId="50DFB07D" w14:textId="77777777" w:rsidR="00471A2F" w:rsidRPr="00F10088" w:rsidRDefault="00471A2F" w:rsidP="00471A2F">
      <w:pPr>
        <w:pStyle w:val="a4"/>
        <w:spacing w:line="360" w:lineRule="auto"/>
        <w:ind w:left="360" w:firstLineChars="0" w:firstLine="0"/>
        <w:jc w:val="right"/>
        <w:rPr>
          <w:rFonts w:ascii="宋体" w:hAnsi="宋体" w:cs="宋体" w:hint="eastAsia"/>
          <w:sz w:val="24"/>
          <w:szCs w:val="24"/>
        </w:rPr>
      </w:pPr>
    </w:p>
    <w:p w14:paraId="30827B0F" w14:textId="77777777" w:rsidR="00471A2F" w:rsidRPr="00F10088" w:rsidRDefault="00471A2F" w:rsidP="00471A2F">
      <w:pPr>
        <w:pStyle w:val="a4"/>
        <w:spacing w:line="360" w:lineRule="auto"/>
        <w:ind w:left="360" w:firstLineChars="0" w:firstLine="0"/>
        <w:jc w:val="right"/>
        <w:rPr>
          <w:rFonts w:ascii="宋体" w:hAnsi="宋体" w:cs="宋体" w:hint="eastAsia"/>
          <w:sz w:val="24"/>
          <w:szCs w:val="24"/>
        </w:rPr>
      </w:pPr>
      <w:r w:rsidRPr="00F10088">
        <w:rPr>
          <w:rFonts w:ascii="宋体" w:hAnsi="宋体" w:cs="宋体" w:hint="eastAsia"/>
          <w:sz w:val="24"/>
          <w:szCs w:val="24"/>
        </w:rPr>
        <w:t>计算机科学与工程学院（网络空间安全学院）</w:t>
      </w:r>
    </w:p>
    <w:p w14:paraId="18B7CB83" w14:textId="77777777" w:rsidR="00471A2F" w:rsidRPr="00F10088" w:rsidRDefault="00471A2F" w:rsidP="00471A2F">
      <w:pPr>
        <w:pStyle w:val="a4"/>
        <w:spacing w:line="360" w:lineRule="auto"/>
        <w:ind w:left="360" w:firstLineChars="2400" w:firstLine="5760"/>
      </w:pPr>
      <w:r w:rsidRPr="00F10088">
        <w:rPr>
          <w:rFonts w:ascii="宋体" w:hAnsi="宋体" w:cs="宋体" w:hint="eastAsia"/>
          <w:sz w:val="24"/>
          <w:szCs w:val="24"/>
        </w:rPr>
        <w:t>2019年12月</w:t>
      </w:r>
    </w:p>
    <w:p w14:paraId="5E072AFE" w14:textId="77777777" w:rsidR="00471A2F" w:rsidRPr="00F10088" w:rsidRDefault="00471A2F" w:rsidP="00471A2F"/>
    <w:p w14:paraId="54093A46" w14:textId="77777777" w:rsidR="00471A2F" w:rsidRPr="00F10088" w:rsidRDefault="00471A2F" w:rsidP="00471A2F"/>
    <w:p w14:paraId="010D6DC5" w14:textId="77777777" w:rsidR="00471A2F" w:rsidRPr="00F10088" w:rsidRDefault="00471A2F" w:rsidP="00471A2F"/>
    <w:p w14:paraId="7B38C5FA" w14:textId="77777777" w:rsidR="00471A2F" w:rsidRPr="00F10088" w:rsidRDefault="00471A2F" w:rsidP="00471A2F"/>
    <w:p w14:paraId="4C0FF67D" w14:textId="77777777" w:rsidR="00471A2F" w:rsidRPr="00F10088" w:rsidRDefault="00471A2F" w:rsidP="00471A2F"/>
    <w:p w14:paraId="1B7009BB" w14:textId="77777777" w:rsidR="00471A2F" w:rsidRPr="00F10088" w:rsidRDefault="00471A2F" w:rsidP="00471A2F">
      <w:pPr>
        <w:rPr>
          <w:rFonts w:hint="eastAsia"/>
        </w:rPr>
      </w:pPr>
    </w:p>
    <w:p w14:paraId="7A5C2AB3" w14:textId="77777777" w:rsidR="00471A2F" w:rsidRPr="00F10088" w:rsidRDefault="00471A2F" w:rsidP="00471A2F">
      <w:pPr>
        <w:pageBreakBefore/>
        <w:jc w:val="center"/>
        <w:rPr>
          <w:b/>
          <w:sz w:val="30"/>
          <w:szCs w:val="30"/>
        </w:rPr>
      </w:pPr>
      <w:bookmarkStart w:id="0" w:name="_GoBack"/>
      <w:bookmarkEnd w:id="0"/>
      <w:r w:rsidRPr="00F10088">
        <w:rPr>
          <w:rFonts w:ascii="黑体" w:eastAsia="黑体" w:hint="eastAsia"/>
          <w:sz w:val="32"/>
        </w:rPr>
        <w:lastRenderedPageBreak/>
        <w:t>2020年计算机科学与工程学院（网络空间安全学院）</w:t>
      </w:r>
    </w:p>
    <w:p w14:paraId="3CDF0EC9" w14:textId="77777777" w:rsidR="00471A2F" w:rsidRPr="00F10088" w:rsidRDefault="00471A2F" w:rsidP="00471A2F">
      <w:pPr>
        <w:jc w:val="center"/>
        <w:rPr>
          <w:b/>
          <w:sz w:val="30"/>
          <w:szCs w:val="30"/>
        </w:rPr>
      </w:pPr>
      <w:r w:rsidRPr="00F10088">
        <w:rPr>
          <w:rFonts w:ascii="黑体" w:eastAsia="黑体" w:hint="eastAsia"/>
          <w:sz w:val="32"/>
        </w:rPr>
        <w:t>研究生国家奖学金评定实施细则</w:t>
      </w:r>
    </w:p>
    <w:p w14:paraId="5447154D" w14:textId="77777777" w:rsidR="00471A2F" w:rsidRPr="00F10088" w:rsidRDefault="00471A2F" w:rsidP="00471A2F">
      <w:pPr>
        <w:spacing w:line="360" w:lineRule="auto"/>
        <w:rPr>
          <w:rFonts w:ascii="宋体" w:hAnsi="宋体" w:cs="宋体" w:hint="eastAsia"/>
          <w:b/>
          <w:bCs/>
          <w:sz w:val="24"/>
          <w:szCs w:val="24"/>
        </w:rPr>
      </w:pPr>
      <w:r w:rsidRPr="00F10088">
        <w:rPr>
          <w:rFonts w:ascii="宋体" w:hAnsi="宋体" w:cs="宋体" w:hint="eastAsia"/>
          <w:b/>
          <w:bCs/>
          <w:sz w:val="24"/>
          <w:szCs w:val="24"/>
        </w:rPr>
        <w:t>一、申请范围</w:t>
      </w:r>
    </w:p>
    <w:p w14:paraId="46091479"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1、学制年限以内的各年级全日制非定向（自筹）在读研究生（包括研究生院宜宾分院研究生）；</w:t>
      </w:r>
    </w:p>
    <w:p w14:paraId="65633634"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2、硕博连读研究生在注册为博士研究生后，进入选修博士研究生课程阶段，按照博士研究生身份参与评定。</w:t>
      </w:r>
    </w:p>
    <w:p w14:paraId="2A235756" w14:textId="77777777" w:rsidR="00471A2F" w:rsidRPr="00F10088" w:rsidRDefault="00471A2F" w:rsidP="00471A2F">
      <w:pPr>
        <w:topLinePunct/>
        <w:adjustRightInd w:val="0"/>
        <w:spacing w:line="360" w:lineRule="auto"/>
        <w:ind w:firstLineChars="200" w:firstLine="480"/>
        <w:rPr>
          <w:rFonts w:ascii="宋体" w:hAnsi="宋体" w:cs="宋体"/>
          <w:sz w:val="24"/>
          <w:szCs w:val="24"/>
        </w:rPr>
      </w:pPr>
      <w:r w:rsidRPr="00F10088">
        <w:rPr>
          <w:rFonts w:ascii="宋体" w:hAnsi="宋体" w:cs="宋体" w:hint="eastAsia"/>
          <w:sz w:val="24"/>
          <w:szCs w:val="24"/>
        </w:rPr>
        <w:t>3、因国家和单位公派出国留学或校际交流在境外学习的研究生，仍具备参评资格。</w:t>
      </w:r>
    </w:p>
    <w:p w14:paraId="28DA4E0B" w14:textId="77777777" w:rsidR="00471A2F" w:rsidRPr="00F10088" w:rsidRDefault="00471A2F" w:rsidP="00471A2F">
      <w:pPr>
        <w:topLinePunct/>
        <w:adjustRightInd w:val="0"/>
        <w:spacing w:line="360" w:lineRule="auto"/>
        <w:rPr>
          <w:rFonts w:ascii="宋体" w:hAnsi="宋体" w:cs="宋体"/>
          <w:b/>
          <w:sz w:val="24"/>
        </w:rPr>
      </w:pPr>
      <w:r w:rsidRPr="00F10088">
        <w:rPr>
          <w:rFonts w:ascii="宋体" w:hAnsi="宋体" w:cs="宋体" w:hint="eastAsia"/>
          <w:b/>
          <w:sz w:val="24"/>
        </w:rPr>
        <w:t>二、参评研究生应具备以下基本条件</w:t>
      </w:r>
    </w:p>
    <w:p w14:paraId="59F0C0A1"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1、热爱社会主义祖国，拥护中国共产党的领导；</w:t>
      </w:r>
    </w:p>
    <w:p w14:paraId="041AC904"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2、遵守宪法和法律，遵守高等学校规章制度；</w:t>
      </w:r>
    </w:p>
    <w:p w14:paraId="129E60D8"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3、诚实守信，道德品质优良，尊敬师长，团结同学；</w:t>
      </w:r>
    </w:p>
    <w:p w14:paraId="60F5EF65"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4、学习成绩优异，科研能力显著，发展潜力突出。</w:t>
      </w:r>
    </w:p>
    <w:p w14:paraId="55EDE6FB" w14:textId="77777777" w:rsidR="00471A2F" w:rsidRPr="00F10088" w:rsidRDefault="00471A2F" w:rsidP="00471A2F">
      <w:pPr>
        <w:topLinePunct/>
        <w:adjustRightInd w:val="0"/>
        <w:spacing w:line="360" w:lineRule="auto"/>
        <w:rPr>
          <w:rFonts w:hint="eastAsia"/>
          <w:b/>
          <w:sz w:val="24"/>
        </w:rPr>
      </w:pPr>
      <w:r w:rsidRPr="00F10088">
        <w:rPr>
          <w:rFonts w:hint="eastAsia"/>
          <w:b/>
          <w:sz w:val="24"/>
        </w:rPr>
        <w:t>三、有下列情况之一者，取消当年评奖资格</w:t>
      </w:r>
    </w:p>
    <w:p w14:paraId="22C31D9A"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1、未按学籍管理规定完成注册手续；</w:t>
      </w:r>
    </w:p>
    <w:p w14:paraId="32535E6F"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2、保留入学资格、休学或终止学籍；</w:t>
      </w:r>
    </w:p>
    <w:p w14:paraId="435A98B9"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3、参评年度因违反校纪校规受到各类纪律处分；</w:t>
      </w:r>
    </w:p>
    <w:p w14:paraId="05A1C73B" w14:textId="77777777" w:rsidR="00471A2F" w:rsidRPr="00F10088" w:rsidRDefault="00471A2F" w:rsidP="00471A2F">
      <w:pPr>
        <w:topLinePunct/>
        <w:adjustRightInd w:val="0"/>
        <w:spacing w:line="360" w:lineRule="auto"/>
        <w:ind w:firstLineChars="200" w:firstLine="480"/>
        <w:rPr>
          <w:rFonts w:ascii="宋体" w:hAnsi="宋体" w:hint="eastAsia"/>
          <w:sz w:val="24"/>
        </w:rPr>
      </w:pPr>
      <w:r w:rsidRPr="00F10088">
        <w:rPr>
          <w:rFonts w:ascii="宋体" w:hAnsi="宋体" w:hint="eastAsia"/>
          <w:sz w:val="24"/>
        </w:rPr>
        <w:t>4、在校期间受到违纪处分且尚未解除；</w:t>
      </w:r>
    </w:p>
    <w:p w14:paraId="2A64C3A1" w14:textId="77777777" w:rsidR="00471A2F" w:rsidRPr="00F10088" w:rsidRDefault="00471A2F" w:rsidP="00471A2F">
      <w:pPr>
        <w:topLinePunct/>
        <w:adjustRightInd w:val="0"/>
        <w:spacing w:line="360" w:lineRule="auto"/>
        <w:ind w:firstLineChars="200" w:firstLine="480"/>
        <w:rPr>
          <w:rFonts w:ascii="宋体" w:hAnsi="宋体"/>
          <w:sz w:val="24"/>
        </w:rPr>
      </w:pPr>
      <w:r w:rsidRPr="00F10088">
        <w:rPr>
          <w:rFonts w:ascii="宋体" w:hAnsi="宋体" w:hint="eastAsia"/>
          <w:sz w:val="24"/>
        </w:rPr>
        <w:t>5、参评年度有抄袭剽窃、弄虚作假等学术不端行为且经查证属实。</w:t>
      </w:r>
    </w:p>
    <w:p w14:paraId="76B1BCDE" w14:textId="77777777" w:rsidR="00471A2F" w:rsidRPr="00F10088" w:rsidRDefault="00471A2F" w:rsidP="00471A2F">
      <w:pPr>
        <w:topLinePunct/>
        <w:adjustRightInd w:val="0"/>
        <w:spacing w:line="360" w:lineRule="auto"/>
        <w:ind w:firstLineChars="200" w:firstLine="480"/>
        <w:rPr>
          <w:rFonts w:ascii="宋体" w:hAnsi="宋体" w:cs="宋体" w:hint="eastAsia"/>
          <w:sz w:val="24"/>
        </w:rPr>
      </w:pPr>
      <w:r w:rsidRPr="00F10088">
        <w:rPr>
          <w:rFonts w:ascii="宋体" w:hAnsi="宋体" w:cs="宋体" w:hint="eastAsia"/>
          <w:sz w:val="24"/>
        </w:rPr>
        <w:t>6、无故不参加学校或学院组织的政治学习、组织生活或统一活动者；</w:t>
      </w:r>
    </w:p>
    <w:p w14:paraId="1BA7987F" w14:textId="77777777" w:rsidR="00471A2F" w:rsidRPr="00F10088" w:rsidRDefault="00471A2F" w:rsidP="00471A2F">
      <w:pPr>
        <w:topLinePunct/>
        <w:adjustRightInd w:val="0"/>
        <w:spacing w:line="360" w:lineRule="auto"/>
        <w:ind w:firstLineChars="200" w:firstLine="480"/>
        <w:rPr>
          <w:rFonts w:ascii="宋体" w:hAnsi="宋体" w:cs="宋体" w:hint="eastAsia"/>
          <w:sz w:val="24"/>
        </w:rPr>
      </w:pPr>
      <w:r w:rsidRPr="00F10088">
        <w:rPr>
          <w:rFonts w:ascii="宋体" w:hAnsi="宋体" w:cs="宋体" w:hint="eastAsia"/>
          <w:sz w:val="24"/>
        </w:rPr>
        <w:t>7、无论何种原因（包括因病），一学期缺勤累计4周以上者；</w:t>
      </w:r>
    </w:p>
    <w:p w14:paraId="0791FFC1" w14:textId="77777777" w:rsidR="00471A2F" w:rsidRPr="00F10088" w:rsidRDefault="00471A2F" w:rsidP="00471A2F">
      <w:pPr>
        <w:topLinePunct/>
        <w:adjustRightInd w:val="0"/>
        <w:spacing w:line="360" w:lineRule="auto"/>
        <w:ind w:firstLineChars="200" w:firstLine="480"/>
        <w:rPr>
          <w:rFonts w:ascii="宋体" w:hAnsi="宋体" w:cs="宋体" w:hint="eastAsia"/>
          <w:sz w:val="24"/>
        </w:rPr>
      </w:pPr>
      <w:r w:rsidRPr="00F10088">
        <w:rPr>
          <w:rFonts w:ascii="宋体" w:hAnsi="宋体" w:cs="宋体" w:hint="eastAsia"/>
          <w:sz w:val="24"/>
        </w:rPr>
        <w:t>8、导师认为不宜参评者；</w:t>
      </w:r>
    </w:p>
    <w:p w14:paraId="070D4AC3" w14:textId="77777777" w:rsidR="00471A2F" w:rsidRPr="00F10088" w:rsidRDefault="00471A2F" w:rsidP="00471A2F">
      <w:pPr>
        <w:spacing w:line="360" w:lineRule="auto"/>
        <w:rPr>
          <w:rFonts w:ascii="宋体" w:hAnsi="宋体" w:cs="宋体" w:hint="eastAsia"/>
          <w:b/>
          <w:bCs/>
          <w:sz w:val="24"/>
          <w:szCs w:val="24"/>
        </w:rPr>
      </w:pPr>
      <w:r w:rsidRPr="00F10088">
        <w:rPr>
          <w:rFonts w:ascii="宋体" w:hAnsi="宋体" w:cs="宋体" w:hint="eastAsia"/>
          <w:b/>
          <w:bCs/>
          <w:sz w:val="24"/>
          <w:szCs w:val="24"/>
        </w:rPr>
        <w:t>四、学院研究生奖学金评审、答辩委员会</w:t>
      </w:r>
    </w:p>
    <w:p w14:paraId="23F9BE6F" w14:textId="77777777" w:rsidR="00471A2F" w:rsidRPr="00F10088" w:rsidRDefault="00471A2F" w:rsidP="00471A2F">
      <w:pPr>
        <w:topLinePunct/>
        <w:adjustRightInd w:val="0"/>
        <w:spacing w:line="360" w:lineRule="auto"/>
        <w:rPr>
          <w:rFonts w:hint="eastAsia"/>
          <w:sz w:val="24"/>
        </w:rPr>
      </w:pPr>
      <w:r w:rsidRPr="00F10088">
        <w:rPr>
          <w:rFonts w:hint="eastAsia"/>
          <w:b/>
          <w:sz w:val="24"/>
        </w:rPr>
        <w:t>(</w:t>
      </w:r>
      <w:r w:rsidRPr="00F10088">
        <w:rPr>
          <w:rFonts w:hint="eastAsia"/>
          <w:b/>
          <w:sz w:val="24"/>
        </w:rPr>
        <w:t>一</w:t>
      </w:r>
      <w:r w:rsidRPr="00F10088">
        <w:rPr>
          <w:rFonts w:hint="eastAsia"/>
          <w:b/>
          <w:sz w:val="24"/>
        </w:rPr>
        <w:t>)</w:t>
      </w:r>
      <w:r w:rsidRPr="00F10088">
        <w:rPr>
          <w:rFonts w:hint="eastAsia"/>
          <w:sz w:val="24"/>
        </w:rPr>
        <w:tab/>
      </w:r>
      <w:r w:rsidRPr="00F10088">
        <w:rPr>
          <w:sz w:val="24"/>
        </w:rPr>
        <w:t xml:space="preserve"> </w:t>
      </w:r>
      <w:r w:rsidRPr="00F10088">
        <w:rPr>
          <w:rFonts w:hint="eastAsia"/>
          <w:b/>
          <w:sz w:val="24"/>
        </w:rPr>
        <w:t>评审委员会</w:t>
      </w:r>
    </w:p>
    <w:p w14:paraId="3F0B6684"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主任委员：申恒涛【计算机科学与工程学院院长】</w:t>
      </w:r>
    </w:p>
    <w:p w14:paraId="3368A6A7"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委</w:t>
      </w:r>
      <w:r w:rsidRPr="00F10088">
        <w:rPr>
          <w:rFonts w:hint="eastAsia"/>
          <w:sz w:val="24"/>
        </w:rPr>
        <w:t xml:space="preserve">    </w:t>
      </w:r>
      <w:r w:rsidRPr="00F10088">
        <w:rPr>
          <w:rFonts w:hint="eastAsia"/>
          <w:sz w:val="24"/>
        </w:rPr>
        <w:t>员：</w:t>
      </w:r>
    </w:p>
    <w:p w14:paraId="50CE2032"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t>戴元顺【计算机科学与工程学院常务副院长（兼网络空间安全学院院长）】</w:t>
      </w:r>
      <w:r w:rsidRPr="00F10088">
        <w:rPr>
          <w:rFonts w:hint="eastAsia"/>
          <w:sz w:val="24"/>
        </w:rPr>
        <w:t xml:space="preserve">  </w:t>
      </w:r>
    </w:p>
    <w:p w14:paraId="0EB5FB9A"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t>肖鸣宇【计算机科学与工程学院副院长】</w:t>
      </w:r>
      <w:r w:rsidRPr="00F10088">
        <w:rPr>
          <w:rFonts w:hint="eastAsia"/>
          <w:sz w:val="24"/>
        </w:rPr>
        <w:t xml:space="preserve">  </w:t>
      </w:r>
    </w:p>
    <w:p w14:paraId="768209D3"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lastRenderedPageBreak/>
        <w:t>陈文宇【计算机科学与工程学院副院长】</w:t>
      </w:r>
      <w:r w:rsidRPr="00F10088">
        <w:rPr>
          <w:rFonts w:hint="eastAsia"/>
          <w:sz w:val="24"/>
        </w:rPr>
        <w:t xml:space="preserve">  </w:t>
      </w:r>
    </w:p>
    <w:p w14:paraId="75BFDD68"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t>鲁</w:t>
      </w:r>
      <w:r w:rsidRPr="00F10088">
        <w:rPr>
          <w:rFonts w:hint="eastAsia"/>
          <w:sz w:val="24"/>
        </w:rPr>
        <w:t xml:space="preserve">  </w:t>
      </w:r>
      <w:r w:rsidRPr="00F10088">
        <w:rPr>
          <w:rFonts w:hint="eastAsia"/>
          <w:sz w:val="24"/>
        </w:rPr>
        <w:t>力【计算机科学与工程学院副院长（兼网络空间安全学院副院长）】</w:t>
      </w:r>
      <w:r w:rsidRPr="00F10088">
        <w:rPr>
          <w:rFonts w:hint="eastAsia"/>
          <w:sz w:val="24"/>
        </w:rPr>
        <w:t xml:space="preserve">   </w:t>
      </w:r>
    </w:p>
    <w:p w14:paraId="5C9DE56D"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李</w:t>
      </w:r>
      <w:r w:rsidRPr="00F10088">
        <w:rPr>
          <w:rFonts w:hint="eastAsia"/>
          <w:sz w:val="24"/>
        </w:rPr>
        <w:t xml:space="preserve">  </w:t>
      </w:r>
      <w:r w:rsidRPr="00F10088">
        <w:rPr>
          <w:rFonts w:hint="eastAsia"/>
          <w:sz w:val="24"/>
        </w:rPr>
        <w:t>青【计算机科学与工程学院（网络空间安全学院）党委副书记】</w:t>
      </w:r>
    </w:p>
    <w:p w14:paraId="3077702C"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t>许春香（教师代表）</w:t>
      </w:r>
      <w:r w:rsidRPr="00F10088">
        <w:rPr>
          <w:rFonts w:hint="eastAsia"/>
          <w:sz w:val="24"/>
        </w:rPr>
        <w:t xml:space="preserve">  </w:t>
      </w:r>
      <w:r w:rsidRPr="00F10088">
        <w:rPr>
          <w:sz w:val="24"/>
        </w:rPr>
        <w:t xml:space="preserve"> </w:t>
      </w:r>
      <w:r w:rsidRPr="00F10088">
        <w:rPr>
          <w:rFonts w:hint="eastAsia"/>
          <w:sz w:val="24"/>
        </w:rPr>
        <w:t>张小松（教师代表）</w:t>
      </w:r>
      <w:r w:rsidRPr="00F10088">
        <w:rPr>
          <w:rFonts w:hint="eastAsia"/>
          <w:sz w:val="24"/>
        </w:rPr>
        <w:t xml:space="preserve">  </w:t>
      </w:r>
      <w:r w:rsidRPr="00F10088">
        <w:rPr>
          <w:sz w:val="24"/>
        </w:rPr>
        <w:t xml:space="preserve">    </w:t>
      </w:r>
      <w:r w:rsidRPr="00F10088">
        <w:rPr>
          <w:rFonts w:hint="eastAsia"/>
          <w:sz w:val="24"/>
        </w:rPr>
        <w:t>杨国武（教师代表）</w:t>
      </w:r>
      <w:r w:rsidRPr="00F10088">
        <w:rPr>
          <w:rFonts w:hint="eastAsia"/>
          <w:sz w:val="24"/>
        </w:rPr>
        <w:t xml:space="preserve">  </w:t>
      </w:r>
    </w:p>
    <w:p w14:paraId="71171F33" w14:textId="77777777" w:rsidR="00471A2F" w:rsidRPr="00F10088" w:rsidRDefault="00471A2F" w:rsidP="00471A2F">
      <w:pPr>
        <w:topLinePunct/>
        <w:adjustRightInd w:val="0"/>
        <w:spacing w:line="360" w:lineRule="auto"/>
        <w:ind w:firstLineChars="200" w:firstLine="480"/>
        <w:rPr>
          <w:sz w:val="24"/>
        </w:rPr>
      </w:pPr>
      <w:r w:rsidRPr="00F10088">
        <w:rPr>
          <w:rFonts w:hint="eastAsia"/>
          <w:sz w:val="24"/>
        </w:rPr>
        <w:t>徐增林（教师代表）</w:t>
      </w:r>
      <w:r w:rsidRPr="00F10088">
        <w:rPr>
          <w:rFonts w:hint="eastAsia"/>
          <w:sz w:val="24"/>
        </w:rPr>
        <w:t xml:space="preserve"> </w:t>
      </w:r>
      <w:r w:rsidRPr="00F10088">
        <w:rPr>
          <w:sz w:val="24"/>
        </w:rPr>
        <w:t xml:space="preserve">  </w:t>
      </w:r>
      <w:r w:rsidRPr="00F10088">
        <w:rPr>
          <w:rFonts w:hint="eastAsia"/>
          <w:sz w:val="24"/>
        </w:rPr>
        <w:t>廖建明（教师代表）</w:t>
      </w:r>
      <w:r w:rsidRPr="00F10088">
        <w:rPr>
          <w:rFonts w:hint="eastAsia"/>
          <w:sz w:val="24"/>
        </w:rPr>
        <w:t xml:space="preserve">  </w:t>
      </w:r>
      <w:r w:rsidRPr="00F10088">
        <w:rPr>
          <w:sz w:val="24"/>
        </w:rPr>
        <w:t xml:space="preserve">    </w:t>
      </w:r>
      <w:r w:rsidRPr="00F10088">
        <w:rPr>
          <w:rFonts w:hint="eastAsia"/>
          <w:sz w:val="24"/>
        </w:rPr>
        <w:t>刘鹏飞（教师代表）</w:t>
      </w:r>
      <w:r w:rsidRPr="00F10088">
        <w:rPr>
          <w:sz w:val="24"/>
        </w:rPr>
        <w:t xml:space="preserve">     </w:t>
      </w:r>
    </w:p>
    <w:p w14:paraId="1F14D1DA"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曾</w:t>
      </w:r>
      <w:r w:rsidRPr="00F10088">
        <w:rPr>
          <w:rFonts w:hint="eastAsia"/>
          <w:sz w:val="24"/>
        </w:rPr>
        <w:t xml:space="preserve">  </w:t>
      </w:r>
      <w:r w:rsidRPr="00F10088">
        <w:rPr>
          <w:rFonts w:hint="eastAsia"/>
          <w:sz w:val="24"/>
        </w:rPr>
        <w:t>瑞（教师代表）</w:t>
      </w:r>
      <w:r w:rsidRPr="00F10088">
        <w:rPr>
          <w:rFonts w:hint="eastAsia"/>
          <w:sz w:val="24"/>
        </w:rPr>
        <w:t xml:space="preserve"> </w:t>
      </w:r>
      <w:r w:rsidRPr="00F10088">
        <w:rPr>
          <w:sz w:val="24"/>
        </w:rPr>
        <w:t xml:space="preserve">  </w:t>
      </w:r>
      <w:r w:rsidRPr="00F10088">
        <w:rPr>
          <w:rFonts w:hint="eastAsia"/>
          <w:sz w:val="24"/>
        </w:rPr>
        <w:t>叶</w:t>
      </w:r>
      <w:r w:rsidRPr="00F10088">
        <w:rPr>
          <w:rFonts w:hint="eastAsia"/>
          <w:sz w:val="24"/>
        </w:rPr>
        <w:t xml:space="preserve">  </w:t>
      </w:r>
      <w:r w:rsidRPr="00F10088">
        <w:rPr>
          <w:rFonts w:hint="eastAsia"/>
          <w:sz w:val="24"/>
        </w:rPr>
        <w:t>丹（研究生辅导员）</w:t>
      </w:r>
      <w:r w:rsidRPr="00F10088">
        <w:rPr>
          <w:rFonts w:hint="eastAsia"/>
          <w:sz w:val="24"/>
        </w:rPr>
        <w:t xml:space="preserve"> </w:t>
      </w:r>
      <w:r w:rsidRPr="00F10088">
        <w:rPr>
          <w:sz w:val="24"/>
        </w:rPr>
        <w:t xml:space="preserve">  </w:t>
      </w:r>
      <w:r w:rsidRPr="00F10088">
        <w:rPr>
          <w:rFonts w:hint="eastAsia"/>
          <w:sz w:val="24"/>
        </w:rPr>
        <w:t>韩孟洁（研究生辅导员）</w:t>
      </w:r>
    </w:p>
    <w:p w14:paraId="7CC36871"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聂海峰（学生代表）</w:t>
      </w:r>
      <w:r w:rsidRPr="00F10088">
        <w:rPr>
          <w:rFonts w:hint="eastAsia"/>
          <w:sz w:val="24"/>
        </w:rPr>
        <w:t xml:space="preserve">  </w:t>
      </w:r>
      <w:r w:rsidRPr="00F10088">
        <w:rPr>
          <w:sz w:val="24"/>
        </w:rPr>
        <w:t xml:space="preserve"> </w:t>
      </w:r>
      <w:r w:rsidRPr="00F10088">
        <w:rPr>
          <w:rFonts w:hint="eastAsia"/>
          <w:sz w:val="24"/>
        </w:rPr>
        <w:t>杨</w:t>
      </w:r>
      <w:r w:rsidRPr="00F10088">
        <w:rPr>
          <w:rFonts w:hint="eastAsia"/>
          <w:sz w:val="24"/>
        </w:rPr>
        <w:t xml:space="preserve">  </w:t>
      </w:r>
      <w:r w:rsidRPr="00F10088">
        <w:rPr>
          <w:rFonts w:hint="eastAsia"/>
          <w:sz w:val="24"/>
        </w:rPr>
        <w:t>凡（学生代表）</w:t>
      </w:r>
      <w:r w:rsidRPr="00F10088">
        <w:rPr>
          <w:rFonts w:hint="eastAsia"/>
          <w:sz w:val="24"/>
        </w:rPr>
        <w:t xml:space="preserve"> </w:t>
      </w:r>
      <w:r w:rsidRPr="00F10088">
        <w:rPr>
          <w:sz w:val="24"/>
        </w:rPr>
        <w:t xml:space="preserve">     </w:t>
      </w:r>
      <w:r w:rsidRPr="00F10088">
        <w:rPr>
          <w:rFonts w:hint="eastAsia"/>
          <w:sz w:val="24"/>
        </w:rPr>
        <w:t>康仲锋（学生代表）</w:t>
      </w:r>
    </w:p>
    <w:p w14:paraId="6F8AA57E" w14:textId="77777777" w:rsidR="00471A2F" w:rsidRPr="00F10088" w:rsidRDefault="00471A2F" w:rsidP="00471A2F">
      <w:pPr>
        <w:topLinePunct/>
        <w:adjustRightInd w:val="0"/>
        <w:spacing w:line="360" w:lineRule="auto"/>
        <w:rPr>
          <w:rFonts w:hint="eastAsia"/>
          <w:sz w:val="24"/>
        </w:rPr>
      </w:pPr>
      <w:r w:rsidRPr="00F10088">
        <w:rPr>
          <w:rFonts w:hint="eastAsia"/>
          <w:b/>
          <w:sz w:val="24"/>
        </w:rPr>
        <w:t xml:space="preserve"> (</w:t>
      </w:r>
      <w:r w:rsidRPr="00F10088">
        <w:rPr>
          <w:rFonts w:hint="eastAsia"/>
          <w:b/>
          <w:sz w:val="24"/>
        </w:rPr>
        <w:t>二</w:t>
      </w:r>
      <w:r w:rsidRPr="00F10088">
        <w:rPr>
          <w:rFonts w:hint="eastAsia"/>
          <w:b/>
          <w:sz w:val="24"/>
        </w:rPr>
        <w:t>)</w:t>
      </w:r>
      <w:r w:rsidRPr="00F10088">
        <w:rPr>
          <w:rFonts w:hint="eastAsia"/>
          <w:sz w:val="24"/>
        </w:rPr>
        <w:tab/>
      </w:r>
      <w:r w:rsidRPr="00F10088">
        <w:rPr>
          <w:sz w:val="24"/>
        </w:rPr>
        <w:t xml:space="preserve"> </w:t>
      </w:r>
      <w:r w:rsidRPr="00F10088">
        <w:rPr>
          <w:rFonts w:hint="eastAsia"/>
          <w:b/>
          <w:sz w:val="24"/>
        </w:rPr>
        <w:t>答辩委员会</w:t>
      </w:r>
    </w:p>
    <w:p w14:paraId="34FBC916" w14:textId="77777777" w:rsidR="00471A2F" w:rsidRPr="00F10088" w:rsidRDefault="00471A2F" w:rsidP="00471A2F">
      <w:pPr>
        <w:topLinePunct/>
        <w:adjustRightInd w:val="0"/>
        <w:spacing w:line="360" w:lineRule="auto"/>
        <w:ind w:firstLineChars="200" w:firstLine="480"/>
        <w:rPr>
          <w:rFonts w:hint="eastAsia"/>
          <w:sz w:val="24"/>
        </w:rPr>
      </w:pPr>
      <w:r w:rsidRPr="00F10088">
        <w:rPr>
          <w:rFonts w:hint="eastAsia"/>
          <w:sz w:val="24"/>
        </w:rPr>
        <w:t>主任委员：李</w:t>
      </w:r>
      <w:r w:rsidRPr="00F10088">
        <w:rPr>
          <w:rFonts w:hint="eastAsia"/>
          <w:sz w:val="24"/>
        </w:rPr>
        <w:t xml:space="preserve">  </w:t>
      </w:r>
      <w:r w:rsidRPr="00F10088">
        <w:rPr>
          <w:rFonts w:hint="eastAsia"/>
          <w:sz w:val="24"/>
        </w:rPr>
        <w:t>青【计算机科学与工程学院（网络空间安全学院）党委副书记】</w:t>
      </w:r>
    </w:p>
    <w:p w14:paraId="3A5E23A4" w14:textId="77777777" w:rsidR="00471A2F" w:rsidRPr="00F10088" w:rsidRDefault="00471A2F" w:rsidP="00471A2F">
      <w:pPr>
        <w:topLinePunct/>
        <w:adjustRightInd w:val="0"/>
        <w:spacing w:line="360" w:lineRule="auto"/>
        <w:ind w:leftChars="200" w:left="1620" w:hangingChars="500" w:hanging="1200"/>
        <w:rPr>
          <w:sz w:val="24"/>
        </w:rPr>
      </w:pPr>
      <w:r w:rsidRPr="00F10088">
        <w:rPr>
          <w:rFonts w:hint="eastAsia"/>
          <w:sz w:val="24"/>
        </w:rPr>
        <w:t>委</w:t>
      </w:r>
      <w:r w:rsidRPr="00F10088">
        <w:rPr>
          <w:rFonts w:hint="eastAsia"/>
          <w:sz w:val="24"/>
        </w:rPr>
        <w:t xml:space="preserve">    </w:t>
      </w:r>
      <w:r w:rsidRPr="00F10088">
        <w:rPr>
          <w:rFonts w:hint="eastAsia"/>
          <w:sz w:val="24"/>
        </w:rPr>
        <w:t>员：宋井宽（教师代表）</w:t>
      </w:r>
      <w:r w:rsidRPr="00F10088">
        <w:rPr>
          <w:rFonts w:hint="eastAsia"/>
          <w:sz w:val="24"/>
        </w:rPr>
        <w:t xml:space="preserve">  </w:t>
      </w:r>
      <w:r w:rsidRPr="00F10088">
        <w:rPr>
          <w:rFonts w:hint="eastAsia"/>
          <w:sz w:val="24"/>
        </w:rPr>
        <w:t>李洪伟（教师代表）</w:t>
      </w:r>
      <w:r w:rsidRPr="00F10088">
        <w:rPr>
          <w:rFonts w:hint="eastAsia"/>
          <w:sz w:val="24"/>
        </w:rPr>
        <w:t xml:space="preserve">  </w:t>
      </w:r>
      <w:r w:rsidRPr="00F10088">
        <w:rPr>
          <w:rFonts w:hint="eastAsia"/>
          <w:sz w:val="24"/>
        </w:rPr>
        <w:t>赵志为（教师代表）</w:t>
      </w:r>
      <w:r w:rsidRPr="00F10088">
        <w:rPr>
          <w:rFonts w:hint="eastAsia"/>
          <w:sz w:val="24"/>
        </w:rPr>
        <w:t xml:space="preserve">  </w:t>
      </w:r>
      <w:r w:rsidRPr="00F10088">
        <w:rPr>
          <w:rFonts w:hint="eastAsia"/>
          <w:sz w:val="24"/>
        </w:rPr>
        <w:t>任亚洲（教师代表）</w:t>
      </w:r>
      <w:r w:rsidRPr="00F10088">
        <w:rPr>
          <w:rFonts w:hint="eastAsia"/>
          <w:sz w:val="24"/>
        </w:rPr>
        <w:t xml:space="preserve"> </w:t>
      </w:r>
      <w:r w:rsidRPr="00F10088">
        <w:rPr>
          <w:sz w:val="24"/>
        </w:rPr>
        <w:t xml:space="preserve"> </w:t>
      </w:r>
      <w:r w:rsidRPr="00F10088">
        <w:rPr>
          <w:rFonts w:hint="eastAsia"/>
          <w:sz w:val="24"/>
        </w:rPr>
        <w:t>刘鹏飞（教师代表）</w:t>
      </w:r>
      <w:r w:rsidRPr="00F10088">
        <w:rPr>
          <w:rFonts w:hint="eastAsia"/>
          <w:sz w:val="24"/>
        </w:rPr>
        <w:t xml:space="preserve"> </w:t>
      </w:r>
      <w:r w:rsidRPr="00F10088">
        <w:rPr>
          <w:sz w:val="24"/>
        </w:rPr>
        <w:t xml:space="preserve"> </w:t>
      </w:r>
      <w:r w:rsidRPr="00F10088">
        <w:rPr>
          <w:rFonts w:hint="eastAsia"/>
          <w:sz w:val="24"/>
        </w:rPr>
        <w:t>曾</w:t>
      </w:r>
      <w:r w:rsidRPr="00F10088">
        <w:rPr>
          <w:rFonts w:hint="eastAsia"/>
          <w:sz w:val="24"/>
        </w:rPr>
        <w:t xml:space="preserve"> </w:t>
      </w:r>
      <w:r w:rsidRPr="00F10088">
        <w:rPr>
          <w:rFonts w:hint="eastAsia"/>
          <w:sz w:val="24"/>
        </w:rPr>
        <w:t>瑞（教师代表）叶</w:t>
      </w:r>
      <w:r w:rsidRPr="00F10088">
        <w:rPr>
          <w:rFonts w:hint="eastAsia"/>
          <w:sz w:val="24"/>
        </w:rPr>
        <w:t xml:space="preserve"> </w:t>
      </w:r>
      <w:r w:rsidRPr="00F10088">
        <w:rPr>
          <w:rFonts w:hint="eastAsia"/>
          <w:sz w:val="24"/>
        </w:rPr>
        <w:t>丹（研究生辅导员）</w:t>
      </w:r>
      <w:r w:rsidRPr="00F10088">
        <w:rPr>
          <w:rFonts w:hint="eastAsia"/>
          <w:sz w:val="24"/>
        </w:rPr>
        <w:t xml:space="preserve"> </w:t>
      </w:r>
      <w:r w:rsidRPr="00F10088">
        <w:rPr>
          <w:sz w:val="24"/>
        </w:rPr>
        <w:t xml:space="preserve"> </w:t>
      </w:r>
      <w:r w:rsidRPr="00F10088">
        <w:rPr>
          <w:rFonts w:hint="eastAsia"/>
          <w:sz w:val="24"/>
        </w:rPr>
        <w:t>韩孟洁（研究生辅导员）</w:t>
      </w:r>
      <w:r w:rsidRPr="00F10088">
        <w:rPr>
          <w:rFonts w:hint="eastAsia"/>
          <w:sz w:val="24"/>
        </w:rPr>
        <w:t xml:space="preserve">  </w:t>
      </w:r>
    </w:p>
    <w:p w14:paraId="488A0B77" w14:textId="77777777" w:rsidR="00471A2F" w:rsidRPr="00F10088" w:rsidRDefault="00471A2F" w:rsidP="00471A2F">
      <w:pPr>
        <w:tabs>
          <w:tab w:val="left" w:pos="426"/>
        </w:tabs>
        <w:spacing w:line="360" w:lineRule="auto"/>
        <w:rPr>
          <w:rFonts w:ascii="宋体" w:hAnsi="宋体" w:cs="宋体" w:hint="eastAsia"/>
          <w:b/>
          <w:bCs/>
          <w:sz w:val="24"/>
          <w:szCs w:val="24"/>
        </w:rPr>
      </w:pPr>
      <w:r w:rsidRPr="00F10088">
        <w:rPr>
          <w:rFonts w:ascii="宋体" w:hAnsi="宋体" w:cs="宋体" w:hint="eastAsia"/>
          <w:b/>
          <w:bCs/>
          <w:sz w:val="24"/>
          <w:szCs w:val="24"/>
        </w:rPr>
        <w:t>五、基本流程</w:t>
      </w:r>
    </w:p>
    <w:p w14:paraId="72E6B99B"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1、学生提出申请；</w:t>
      </w:r>
    </w:p>
    <w:p w14:paraId="186B664C"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2、学院对申请人进行资格审查；</w:t>
      </w:r>
    </w:p>
    <w:p w14:paraId="6B40362B" w14:textId="77777777" w:rsidR="00471A2F" w:rsidRPr="00F10088" w:rsidRDefault="00471A2F" w:rsidP="00471A2F">
      <w:pPr>
        <w:spacing w:line="360" w:lineRule="auto"/>
        <w:ind w:firstLine="465"/>
        <w:rPr>
          <w:rFonts w:ascii="宋体" w:hAnsi="宋体" w:cs="宋体" w:hint="eastAsia"/>
          <w:sz w:val="24"/>
          <w:szCs w:val="24"/>
        </w:rPr>
      </w:pPr>
      <w:r w:rsidRPr="00F10088">
        <w:rPr>
          <w:rFonts w:ascii="宋体" w:hAnsi="宋体" w:cs="宋体" w:hint="eastAsia"/>
          <w:sz w:val="24"/>
          <w:szCs w:val="24"/>
        </w:rPr>
        <w:t>3、学院奖学金评审委员会组织评定；</w:t>
      </w:r>
    </w:p>
    <w:p w14:paraId="196AF12E" w14:textId="77777777" w:rsidR="00471A2F" w:rsidRPr="00F10088" w:rsidRDefault="00471A2F" w:rsidP="00471A2F">
      <w:pPr>
        <w:spacing w:line="360" w:lineRule="auto"/>
        <w:ind w:firstLine="465"/>
        <w:rPr>
          <w:rFonts w:ascii="宋体" w:hAnsi="宋体" w:cs="宋体" w:hint="eastAsia"/>
          <w:sz w:val="24"/>
          <w:szCs w:val="24"/>
        </w:rPr>
      </w:pPr>
      <w:r w:rsidRPr="00F10088">
        <w:rPr>
          <w:rFonts w:ascii="宋体" w:hAnsi="宋体" w:cs="宋体" w:hint="eastAsia"/>
          <w:sz w:val="24"/>
          <w:szCs w:val="24"/>
        </w:rPr>
        <w:t>（1）学院初步筛查材料，确定入围名单。（博士参加答辩者与最终获奖比例不超过2:1；硕士不参加答辩，入围比例1.2：1）</w:t>
      </w:r>
    </w:p>
    <w:p w14:paraId="36B3385F" w14:textId="77777777" w:rsidR="00471A2F" w:rsidRPr="00F10088" w:rsidRDefault="00471A2F" w:rsidP="00471A2F">
      <w:pPr>
        <w:spacing w:line="360" w:lineRule="auto"/>
        <w:ind w:firstLine="480"/>
        <w:rPr>
          <w:rFonts w:ascii="宋体" w:hAnsi="宋体" w:cs="宋体" w:hint="eastAsia"/>
          <w:sz w:val="24"/>
          <w:szCs w:val="24"/>
        </w:rPr>
      </w:pPr>
      <w:r w:rsidRPr="00F10088">
        <w:rPr>
          <w:rFonts w:ascii="宋体" w:hAnsi="宋体" w:cs="宋体" w:hint="eastAsia"/>
          <w:sz w:val="24"/>
          <w:szCs w:val="24"/>
        </w:rPr>
        <w:t>（2）针对博士生的国奖评定采取现场答辩（因各种原因无法到场者，可委托他人答辩，未参加答辩者自动放弃评选资格）</w:t>
      </w:r>
    </w:p>
    <w:p w14:paraId="14865301" w14:textId="77777777" w:rsidR="00471A2F" w:rsidRPr="00F10088" w:rsidRDefault="00471A2F" w:rsidP="00471A2F">
      <w:pPr>
        <w:spacing w:line="360" w:lineRule="auto"/>
        <w:ind w:firstLine="480"/>
        <w:rPr>
          <w:rFonts w:ascii="宋体" w:hAnsi="宋体" w:cs="宋体" w:hint="eastAsia"/>
          <w:sz w:val="24"/>
          <w:szCs w:val="24"/>
        </w:rPr>
      </w:pPr>
      <w:r w:rsidRPr="00F10088">
        <w:rPr>
          <w:rFonts w:ascii="宋体" w:hAnsi="宋体" w:cs="宋体" w:hint="eastAsia"/>
          <w:sz w:val="24"/>
          <w:szCs w:val="24"/>
        </w:rPr>
        <w:t>（3）针对硕士生的国奖评定采取评委现场根据材料打分</w:t>
      </w:r>
    </w:p>
    <w:p w14:paraId="002B1393"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4、公示学院初评推荐结果；</w:t>
      </w:r>
    </w:p>
    <w:p w14:paraId="0F9AA973"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5、在公示期内，如有异议可进行申诉；</w:t>
      </w:r>
    </w:p>
    <w:p w14:paraId="3B63595A" w14:textId="77777777" w:rsidR="00471A2F" w:rsidRPr="00F10088" w:rsidRDefault="00471A2F" w:rsidP="00471A2F">
      <w:pPr>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6、将学院初评推荐结果报送研究生院审核。</w:t>
      </w:r>
    </w:p>
    <w:p w14:paraId="6D6798DB" w14:textId="77777777" w:rsidR="00471A2F" w:rsidRPr="00F10088" w:rsidRDefault="00471A2F" w:rsidP="00471A2F">
      <w:pPr>
        <w:spacing w:line="360" w:lineRule="auto"/>
        <w:rPr>
          <w:rFonts w:ascii="宋体" w:hAnsi="宋体" w:cs="宋体" w:hint="eastAsia"/>
          <w:b/>
          <w:sz w:val="24"/>
          <w:szCs w:val="24"/>
        </w:rPr>
      </w:pPr>
      <w:r w:rsidRPr="00F10088">
        <w:rPr>
          <w:rFonts w:ascii="宋体" w:hAnsi="宋体" w:cs="宋体" w:hint="eastAsia"/>
          <w:b/>
          <w:sz w:val="24"/>
          <w:szCs w:val="24"/>
        </w:rPr>
        <w:t>六、名额分配方式</w:t>
      </w:r>
    </w:p>
    <w:p w14:paraId="3A6000B2"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cs="宋体" w:hint="eastAsia"/>
          <w:bCs/>
          <w:sz w:val="24"/>
          <w:szCs w:val="24"/>
        </w:rPr>
        <w:t>博士国奖名额</w:t>
      </w:r>
      <w:r w:rsidRPr="00F10088">
        <w:rPr>
          <w:rFonts w:ascii="宋体" w:hAnsi="宋体" w:hint="eastAsia"/>
          <w:sz w:val="24"/>
        </w:rPr>
        <w:t>根据当年国家奖学金名额按照不超过1: 2确定入围答辩名单，最后根据科研成果、综合素质、答辩得分加总确定最终获奖名单。</w:t>
      </w:r>
    </w:p>
    <w:p w14:paraId="10077F50"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bCs/>
          <w:sz w:val="24"/>
          <w:szCs w:val="24"/>
        </w:rPr>
        <w:t>硕士国奖</w:t>
      </w:r>
      <w:r>
        <w:rPr>
          <w:rFonts w:ascii="宋体" w:hAnsi="宋体" w:cs="宋体" w:hint="eastAsia"/>
          <w:bCs/>
          <w:sz w:val="24"/>
          <w:szCs w:val="24"/>
        </w:rPr>
        <w:t>名额根据当年国家奖学金名额按（</w:t>
      </w:r>
      <w:r>
        <w:rPr>
          <w:rFonts w:ascii="宋体" w:hAnsi="宋体" w:cs="宋体" w:hint="eastAsia"/>
          <w:sz w:val="24"/>
          <w:szCs w:val="24"/>
        </w:rPr>
        <w:t>研三+研一）:研二</w:t>
      </w:r>
      <w:r w:rsidRPr="00F10088">
        <w:rPr>
          <w:rFonts w:ascii="宋体" w:hAnsi="宋体" w:cs="宋体" w:hint="eastAsia"/>
          <w:sz w:val="24"/>
          <w:szCs w:val="24"/>
        </w:rPr>
        <w:t>为</w:t>
      </w:r>
      <w:r>
        <w:rPr>
          <w:rFonts w:ascii="宋体" w:hAnsi="宋体" w:cs="宋体" w:hint="eastAsia"/>
          <w:sz w:val="24"/>
          <w:szCs w:val="24"/>
        </w:rPr>
        <w:t>7</w:t>
      </w:r>
      <w:r>
        <w:rPr>
          <w:rFonts w:ascii="宋体" w:hAnsi="宋体" w:cs="宋体"/>
          <w:sz w:val="24"/>
          <w:szCs w:val="24"/>
        </w:rPr>
        <w:t>:</w:t>
      </w:r>
      <w:r>
        <w:rPr>
          <w:rFonts w:ascii="宋体" w:hAnsi="宋体" w:cs="宋体" w:hint="eastAsia"/>
          <w:sz w:val="24"/>
          <w:szCs w:val="24"/>
        </w:rPr>
        <w:t>3，研一</w:t>
      </w:r>
      <w:r>
        <w:rPr>
          <w:rFonts w:ascii="宋体" w:hAnsi="宋体" w:cs="宋体" w:hint="eastAsia"/>
          <w:sz w:val="24"/>
          <w:szCs w:val="24"/>
        </w:rPr>
        <w:lastRenderedPageBreak/>
        <w:t>和研三统一参评。</w:t>
      </w:r>
      <w:r w:rsidRPr="00F10088">
        <w:rPr>
          <w:rFonts w:ascii="宋体" w:hAnsi="宋体" w:cs="宋体" w:hint="eastAsia"/>
          <w:sz w:val="24"/>
        </w:rPr>
        <w:t xml:space="preserve"> </w:t>
      </w:r>
    </w:p>
    <w:p w14:paraId="0AABE0F4" w14:textId="77777777" w:rsidR="00471A2F" w:rsidRPr="00F10088" w:rsidRDefault="00471A2F" w:rsidP="00471A2F">
      <w:pPr>
        <w:spacing w:line="360" w:lineRule="auto"/>
        <w:rPr>
          <w:rFonts w:ascii="宋体" w:hAnsi="宋体" w:cs="宋体" w:hint="eastAsia"/>
          <w:b/>
          <w:sz w:val="24"/>
          <w:szCs w:val="24"/>
        </w:rPr>
      </w:pPr>
      <w:r w:rsidRPr="00F10088">
        <w:rPr>
          <w:rFonts w:ascii="宋体" w:hAnsi="宋体" w:cs="宋体" w:hint="eastAsia"/>
          <w:b/>
          <w:sz w:val="24"/>
          <w:szCs w:val="24"/>
        </w:rPr>
        <w:t xml:space="preserve">七、公示 </w:t>
      </w:r>
      <w:r w:rsidRPr="00F10088">
        <w:rPr>
          <w:rFonts w:ascii="宋体" w:hAnsi="宋体" w:cs="宋体"/>
          <w:b/>
          <w:sz w:val="24"/>
          <w:szCs w:val="24"/>
        </w:rPr>
        <w:t xml:space="preserve">                                                                                                                                                                                                                                                                                                                                                                                                                                                                                                                                                                                                                                                                                                                                                                                                                                                                                                                                                                                                                                                                                                                                                                                                                                                                                                   </w:t>
      </w:r>
    </w:p>
    <w:p w14:paraId="7EE1AFA7" w14:textId="77777777" w:rsidR="00471A2F" w:rsidRPr="00F10088" w:rsidRDefault="00471A2F" w:rsidP="00471A2F">
      <w:pPr>
        <w:spacing w:line="360" w:lineRule="auto"/>
        <w:ind w:firstLine="480"/>
        <w:rPr>
          <w:rFonts w:ascii="宋体" w:hAnsi="宋体" w:cs="宋体" w:hint="eastAsia"/>
          <w:sz w:val="24"/>
          <w:szCs w:val="24"/>
        </w:rPr>
      </w:pPr>
      <w:r w:rsidRPr="00F10088">
        <w:rPr>
          <w:rFonts w:ascii="宋体" w:hAnsi="宋体" w:cs="宋体" w:hint="eastAsia"/>
          <w:sz w:val="24"/>
          <w:szCs w:val="24"/>
        </w:rPr>
        <w:t>1、公示方式：学院官方网站：</w:t>
      </w:r>
      <w:r w:rsidRPr="00F10088">
        <w:rPr>
          <w:rFonts w:ascii="宋体" w:hAnsi="宋体" w:cs="宋体"/>
          <w:sz w:val="24"/>
          <w:szCs w:val="24"/>
        </w:rPr>
        <w:fldChar w:fldCharType="begin"/>
      </w:r>
      <w:r w:rsidRPr="00F10088">
        <w:rPr>
          <w:rFonts w:ascii="宋体" w:hAnsi="宋体" w:cs="宋体"/>
          <w:sz w:val="24"/>
          <w:szCs w:val="24"/>
        </w:rPr>
        <w:instrText xml:space="preserve"> HYPERLINK "</w:instrText>
      </w:r>
      <w:r w:rsidRPr="00F10088">
        <w:rPr>
          <w:rFonts w:ascii="宋体" w:hAnsi="宋体" w:cs="宋体" w:hint="eastAsia"/>
          <w:sz w:val="24"/>
          <w:szCs w:val="24"/>
        </w:rPr>
        <w:instrText>http://www.scse.uestc.edu.cn/</w:instrText>
      </w:r>
      <w:r w:rsidRPr="00F10088">
        <w:rPr>
          <w:rFonts w:ascii="宋体" w:hAnsi="宋体" w:cs="宋体"/>
          <w:sz w:val="24"/>
          <w:szCs w:val="24"/>
        </w:rPr>
        <w:instrText xml:space="preserve">" </w:instrText>
      </w:r>
      <w:r w:rsidRPr="00F10088">
        <w:rPr>
          <w:rFonts w:ascii="宋体" w:hAnsi="宋体" w:cs="宋体"/>
          <w:sz w:val="24"/>
          <w:szCs w:val="24"/>
        </w:rPr>
        <w:fldChar w:fldCharType="separate"/>
      </w:r>
      <w:r w:rsidRPr="00F10088">
        <w:rPr>
          <w:rStyle w:val="a3"/>
          <w:rFonts w:ascii="宋体" w:hAnsi="宋体" w:cs="宋体" w:hint="eastAsia"/>
          <w:sz w:val="24"/>
          <w:szCs w:val="24"/>
        </w:rPr>
        <w:t>http://www.scse.uestc.edu.cn/</w:t>
      </w:r>
      <w:r w:rsidRPr="00F10088">
        <w:rPr>
          <w:rFonts w:ascii="宋体" w:hAnsi="宋体" w:cs="宋体"/>
          <w:sz w:val="24"/>
          <w:szCs w:val="24"/>
        </w:rPr>
        <w:fldChar w:fldCharType="end"/>
      </w:r>
      <w:r w:rsidRPr="00F10088">
        <w:rPr>
          <w:rFonts w:ascii="宋体" w:hAnsi="宋体" w:cs="宋体" w:hint="eastAsia"/>
          <w:sz w:val="24"/>
          <w:szCs w:val="24"/>
        </w:rPr>
        <w:t>；</w:t>
      </w:r>
    </w:p>
    <w:p w14:paraId="331C90A8" w14:textId="77777777" w:rsidR="00471A2F" w:rsidRPr="00F10088" w:rsidRDefault="00471A2F" w:rsidP="00471A2F">
      <w:pPr>
        <w:spacing w:line="360" w:lineRule="auto"/>
        <w:ind w:firstLine="480"/>
        <w:rPr>
          <w:rFonts w:ascii="宋体" w:hAnsi="宋体" w:cs="宋体" w:hint="eastAsia"/>
          <w:sz w:val="24"/>
          <w:szCs w:val="24"/>
        </w:rPr>
      </w:pPr>
      <w:r w:rsidRPr="00F10088">
        <w:rPr>
          <w:rFonts w:ascii="宋体" w:hAnsi="宋体" w:cs="宋体" w:hint="eastAsia"/>
          <w:sz w:val="24"/>
          <w:szCs w:val="24"/>
        </w:rPr>
        <w:t>2、其他补充公示方式：各年级</w:t>
      </w:r>
      <w:proofErr w:type="spellStart"/>
      <w:r w:rsidRPr="00F10088">
        <w:rPr>
          <w:rFonts w:ascii="宋体" w:hAnsi="宋体" w:cs="宋体" w:hint="eastAsia"/>
          <w:sz w:val="24"/>
          <w:szCs w:val="24"/>
        </w:rPr>
        <w:t>qq</w:t>
      </w:r>
      <w:proofErr w:type="spellEnd"/>
      <w:r w:rsidRPr="00F10088">
        <w:rPr>
          <w:rFonts w:ascii="宋体" w:hAnsi="宋体" w:cs="宋体" w:hint="eastAsia"/>
          <w:sz w:val="24"/>
          <w:szCs w:val="24"/>
        </w:rPr>
        <w:t>群及学生科公告栏；</w:t>
      </w:r>
    </w:p>
    <w:p w14:paraId="69E64197" w14:textId="77777777" w:rsidR="00471A2F" w:rsidRPr="00F10088" w:rsidRDefault="00471A2F" w:rsidP="00471A2F">
      <w:pPr>
        <w:spacing w:line="360" w:lineRule="auto"/>
        <w:rPr>
          <w:rFonts w:ascii="宋体" w:hAnsi="宋体" w:cs="宋体" w:hint="eastAsia"/>
          <w:sz w:val="24"/>
          <w:szCs w:val="24"/>
        </w:rPr>
      </w:pPr>
      <w:r w:rsidRPr="00F10088">
        <w:rPr>
          <w:rFonts w:ascii="宋体" w:hAnsi="宋体" w:cs="宋体" w:hint="eastAsia"/>
          <w:sz w:val="24"/>
          <w:szCs w:val="24"/>
        </w:rPr>
        <w:t xml:space="preserve">    3、公示内容：申请人递交的评审材料及评委投票票数。</w:t>
      </w:r>
    </w:p>
    <w:p w14:paraId="416F1F6A" w14:textId="77777777" w:rsidR="00471A2F" w:rsidRPr="00F10088" w:rsidRDefault="00471A2F" w:rsidP="00471A2F">
      <w:pPr>
        <w:spacing w:line="360" w:lineRule="auto"/>
        <w:ind w:firstLine="426"/>
        <w:rPr>
          <w:rFonts w:ascii="宋体" w:hAnsi="宋体" w:cs="宋体" w:hint="eastAsia"/>
          <w:sz w:val="24"/>
          <w:szCs w:val="24"/>
        </w:rPr>
      </w:pPr>
      <w:r w:rsidRPr="00F10088">
        <w:rPr>
          <w:rFonts w:ascii="宋体" w:hAnsi="宋体" w:cs="宋体" w:hint="eastAsia"/>
          <w:sz w:val="24"/>
          <w:szCs w:val="24"/>
        </w:rPr>
        <w:t>（1）博士：公示四轮。第一轮公示学术论文发表情况、科技获奖情况、综合素质加分情况、证明材料；第二轮公示入围答辩名单；第三轮公示答辩得分、总分；第四轮公示获奖名单。</w:t>
      </w:r>
    </w:p>
    <w:p w14:paraId="5F14EC04" w14:textId="77777777" w:rsidR="00471A2F" w:rsidRPr="00F10088" w:rsidRDefault="00471A2F" w:rsidP="00471A2F">
      <w:pPr>
        <w:spacing w:line="360" w:lineRule="auto"/>
        <w:ind w:firstLineChars="177" w:firstLine="425"/>
        <w:rPr>
          <w:rFonts w:ascii="宋体" w:hAnsi="宋体" w:cs="宋体" w:hint="eastAsia"/>
          <w:sz w:val="24"/>
          <w:szCs w:val="24"/>
        </w:rPr>
      </w:pPr>
      <w:r w:rsidRPr="00F10088">
        <w:rPr>
          <w:rFonts w:ascii="宋体" w:hAnsi="宋体" w:cs="宋体" w:hint="eastAsia"/>
          <w:sz w:val="24"/>
          <w:szCs w:val="24"/>
        </w:rPr>
        <w:t>（2）硕士：公示三轮。第一轮公示符合参评资格学生名单；第二轮公示答辩现场评委评分（平均分）情况；第三轮公示最终获奖名单。</w:t>
      </w:r>
    </w:p>
    <w:p w14:paraId="40AF2C5F" w14:textId="77777777" w:rsidR="00471A2F" w:rsidRPr="00F10088" w:rsidRDefault="00471A2F" w:rsidP="00471A2F">
      <w:pPr>
        <w:spacing w:line="360" w:lineRule="auto"/>
        <w:ind w:firstLine="480"/>
        <w:rPr>
          <w:rFonts w:ascii="宋体" w:hAnsi="宋体" w:cs="宋体"/>
          <w:sz w:val="24"/>
          <w:szCs w:val="24"/>
        </w:rPr>
      </w:pPr>
      <w:r w:rsidRPr="00F10088">
        <w:rPr>
          <w:rFonts w:ascii="宋体" w:hAnsi="宋体" w:cs="宋体" w:hint="eastAsia"/>
          <w:sz w:val="24"/>
          <w:szCs w:val="24"/>
        </w:rPr>
        <w:t>注：申请人须保证申报材料的真实性、准确性，涉密材料应作脱密处理，材料一经公示，不得增补和修改。</w:t>
      </w:r>
    </w:p>
    <w:p w14:paraId="1B4606F7" w14:textId="77777777" w:rsidR="00471A2F" w:rsidRPr="00F10088" w:rsidRDefault="00471A2F" w:rsidP="00471A2F">
      <w:pPr>
        <w:spacing w:line="360" w:lineRule="auto"/>
        <w:ind w:firstLine="480"/>
        <w:rPr>
          <w:rFonts w:ascii="宋体" w:hAnsi="宋体" w:cs="宋体" w:hint="eastAsia"/>
          <w:sz w:val="24"/>
          <w:szCs w:val="24"/>
        </w:rPr>
      </w:pPr>
      <w:r w:rsidRPr="00F10088">
        <w:rPr>
          <w:rFonts w:ascii="宋体" w:hAnsi="宋体" w:cs="宋体" w:hint="eastAsia"/>
          <w:sz w:val="24"/>
          <w:szCs w:val="24"/>
        </w:rPr>
        <w:t>4、公示时间：</w:t>
      </w:r>
      <w:r w:rsidRPr="009E7384">
        <w:rPr>
          <w:rFonts w:ascii="宋体" w:hAnsi="宋体" w:cs="宋体" w:hint="eastAsia"/>
          <w:sz w:val="24"/>
          <w:szCs w:val="24"/>
        </w:rPr>
        <w:t>拟获奖推荐名单</w:t>
      </w:r>
      <w:r w:rsidRPr="00F10088">
        <w:rPr>
          <w:rFonts w:ascii="宋体" w:hAnsi="宋体" w:cs="宋体" w:hint="eastAsia"/>
          <w:sz w:val="24"/>
          <w:szCs w:val="24"/>
        </w:rPr>
        <w:t>不少于5个工作日</w:t>
      </w:r>
    </w:p>
    <w:p w14:paraId="6885EC06" w14:textId="77777777" w:rsidR="00471A2F" w:rsidRPr="00F10088" w:rsidRDefault="00471A2F" w:rsidP="00471A2F">
      <w:pPr>
        <w:spacing w:line="360" w:lineRule="auto"/>
        <w:rPr>
          <w:rFonts w:ascii="宋体" w:hAnsi="宋体" w:cs="宋体" w:hint="eastAsia"/>
          <w:b/>
          <w:bCs/>
          <w:sz w:val="24"/>
          <w:szCs w:val="24"/>
        </w:rPr>
      </w:pPr>
      <w:r w:rsidRPr="00F10088">
        <w:rPr>
          <w:rFonts w:ascii="宋体" w:hAnsi="宋体" w:cs="宋体" w:hint="eastAsia"/>
          <w:b/>
          <w:bCs/>
          <w:sz w:val="24"/>
          <w:szCs w:val="24"/>
        </w:rPr>
        <w:t>八、申诉</w:t>
      </w:r>
    </w:p>
    <w:p w14:paraId="74BC8827"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对奖学金评审结果有异议的研究生，可在学院公示期内向本学院研究生奖学金评审委员会提出书面申诉，评审委员会将及时研究并予以答复。</w:t>
      </w:r>
    </w:p>
    <w:p w14:paraId="7FC04889"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申诉受理：学院研究生奖学金评审委员会办公室（简称“奖学金办公室”）</w:t>
      </w:r>
    </w:p>
    <w:p w14:paraId="0EABA017"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申诉邮箱：csxsk@uestc.edu.cn</w:t>
      </w:r>
    </w:p>
    <w:p w14:paraId="6929509E"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联系电话：61830511</w:t>
      </w:r>
    </w:p>
    <w:p w14:paraId="7106BB6D"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申诉流程：</w:t>
      </w:r>
    </w:p>
    <w:p w14:paraId="2A51325F"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1、学生以书面形式向学院奖学金办公室提交申诉材料。材料必须清楚陈述申诉理由，以实名提交。</w:t>
      </w:r>
    </w:p>
    <w:p w14:paraId="08061E0A"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2、学院奖学金办公室接受申诉后须尽快以文字形式答复委员会复议结果，可以结合工作实际以书面或电子文档方式呈递学生。</w:t>
      </w:r>
    </w:p>
    <w:p w14:paraId="6DBB0999"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3、如学生收到复议结果后仍有意见，可向上级部门，按程序继续申诉。学院奖学金办公室将按照上级部门相关流程处理。</w:t>
      </w:r>
    </w:p>
    <w:p w14:paraId="3B6C139D"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申诉流程说明：学院不支持不鼓励学生违背以上流程提出奖学金相关申述。</w:t>
      </w:r>
    </w:p>
    <w:p w14:paraId="3C395091" w14:textId="77777777" w:rsidR="00471A2F" w:rsidRPr="00F10088" w:rsidRDefault="00471A2F" w:rsidP="00471A2F">
      <w:pPr>
        <w:spacing w:line="360" w:lineRule="auto"/>
        <w:rPr>
          <w:rFonts w:ascii="宋体" w:hAnsi="宋体" w:cs="宋体"/>
          <w:b/>
          <w:bCs/>
          <w:sz w:val="24"/>
          <w:szCs w:val="24"/>
        </w:rPr>
      </w:pPr>
      <w:r w:rsidRPr="00F10088">
        <w:rPr>
          <w:rFonts w:ascii="宋体" w:hAnsi="宋体" w:cs="宋体" w:hint="eastAsia"/>
          <w:b/>
          <w:bCs/>
          <w:sz w:val="24"/>
          <w:szCs w:val="24"/>
        </w:rPr>
        <w:t>九、奖学金评定详细办法（</w:t>
      </w:r>
      <w:r w:rsidRPr="00F10088">
        <w:rPr>
          <w:rFonts w:hint="eastAsia"/>
          <w:b/>
          <w:bCs/>
          <w:sz w:val="24"/>
        </w:rPr>
        <w:t>见附件</w:t>
      </w:r>
      <w:r w:rsidRPr="00F10088">
        <w:rPr>
          <w:rFonts w:ascii="宋体" w:hAnsi="宋体" w:cs="宋体" w:hint="eastAsia"/>
          <w:b/>
          <w:bCs/>
          <w:sz w:val="24"/>
          <w:szCs w:val="24"/>
        </w:rPr>
        <w:t>）</w:t>
      </w:r>
    </w:p>
    <w:p w14:paraId="7DD49F0B" w14:textId="77777777" w:rsidR="00471A2F" w:rsidRPr="00F10088" w:rsidRDefault="00471A2F" w:rsidP="00471A2F">
      <w:pPr>
        <w:spacing w:line="360" w:lineRule="auto"/>
        <w:rPr>
          <w:rFonts w:ascii="宋体" w:hAnsi="宋体" w:cs="宋体" w:hint="eastAsia"/>
          <w:bCs/>
          <w:sz w:val="24"/>
          <w:szCs w:val="24"/>
        </w:rPr>
      </w:pPr>
      <w:r w:rsidRPr="00F10088">
        <w:rPr>
          <w:rFonts w:ascii="宋体" w:hAnsi="宋体" w:cs="宋体" w:hint="eastAsia"/>
          <w:bCs/>
          <w:sz w:val="24"/>
          <w:szCs w:val="24"/>
        </w:rPr>
        <w:t xml:space="preserve"> </w:t>
      </w:r>
      <w:r w:rsidRPr="00F10088">
        <w:rPr>
          <w:rFonts w:ascii="宋体" w:hAnsi="宋体" w:cs="宋体"/>
          <w:bCs/>
          <w:sz w:val="24"/>
          <w:szCs w:val="24"/>
        </w:rPr>
        <w:t xml:space="preserve">   </w:t>
      </w:r>
      <w:r w:rsidRPr="00F10088">
        <w:rPr>
          <w:rFonts w:ascii="宋体" w:hAnsi="宋体" w:cs="宋体" w:hint="eastAsia"/>
          <w:bCs/>
          <w:sz w:val="24"/>
          <w:szCs w:val="24"/>
        </w:rPr>
        <w:t>详见附件</w:t>
      </w:r>
    </w:p>
    <w:p w14:paraId="60E65710" w14:textId="77777777" w:rsidR="00471A2F" w:rsidRPr="00F10088" w:rsidRDefault="00471A2F" w:rsidP="00471A2F">
      <w:pPr>
        <w:spacing w:line="400" w:lineRule="exact"/>
        <w:rPr>
          <w:b/>
          <w:bCs/>
          <w:sz w:val="24"/>
        </w:rPr>
      </w:pPr>
      <w:r w:rsidRPr="00F10088">
        <w:rPr>
          <w:rFonts w:hint="eastAsia"/>
          <w:b/>
          <w:bCs/>
          <w:sz w:val="24"/>
        </w:rPr>
        <w:lastRenderedPageBreak/>
        <w:t>十、本细则由电子科技大学计算机</w:t>
      </w:r>
      <w:r w:rsidRPr="00F10088">
        <w:rPr>
          <w:b/>
          <w:bCs/>
          <w:sz w:val="24"/>
        </w:rPr>
        <w:t>科学与工程</w:t>
      </w:r>
      <w:r w:rsidRPr="00F10088">
        <w:rPr>
          <w:rFonts w:hint="eastAsia"/>
          <w:b/>
          <w:bCs/>
          <w:sz w:val="24"/>
        </w:rPr>
        <w:t>学院（网络空间安全学院）研究生奖学金评审委员会负责解释。</w:t>
      </w:r>
    </w:p>
    <w:p w14:paraId="7FA6FA91" w14:textId="77777777" w:rsidR="00471A2F" w:rsidRPr="00F10088" w:rsidRDefault="00471A2F" w:rsidP="00471A2F">
      <w:pPr>
        <w:spacing w:line="480" w:lineRule="auto"/>
        <w:jc w:val="right"/>
        <w:rPr>
          <w:b/>
          <w:bCs/>
          <w:sz w:val="24"/>
        </w:rPr>
      </w:pPr>
    </w:p>
    <w:p w14:paraId="43E7933F" w14:textId="77777777" w:rsidR="00471A2F" w:rsidRPr="00F10088" w:rsidRDefault="00471A2F" w:rsidP="00471A2F">
      <w:pPr>
        <w:spacing w:line="400" w:lineRule="exact"/>
        <w:jc w:val="right"/>
        <w:rPr>
          <w:b/>
          <w:bCs/>
          <w:sz w:val="24"/>
        </w:rPr>
      </w:pPr>
      <w:r w:rsidRPr="00F10088">
        <w:rPr>
          <w:rFonts w:hint="eastAsia"/>
          <w:b/>
          <w:bCs/>
          <w:sz w:val="24"/>
        </w:rPr>
        <w:t>计算机科学与工程学院（网络空间安全学院）</w:t>
      </w:r>
    </w:p>
    <w:p w14:paraId="2608BA6B" w14:textId="77777777" w:rsidR="00471A2F" w:rsidRPr="00F10088" w:rsidRDefault="00471A2F" w:rsidP="00471A2F">
      <w:pPr>
        <w:wordWrap w:val="0"/>
        <w:spacing w:line="480" w:lineRule="auto"/>
        <w:jc w:val="right"/>
        <w:rPr>
          <w:b/>
          <w:bCs/>
          <w:sz w:val="24"/>
        </w:rPr>
      </w:pPr>
      <w:r w:rsidRPr="00F10088">
        <w:rPr>
          <w:b/>
          <w:bCs/>
          <w:sz w:val="24"/>
        </w:rPr>
        <w:t xml:space="preserve">  </w:t>
      </w:r>
      <w:r w:rsidRPr="00F10088">
        <w:rPr>
          <w:rFonts w:hint="eastAsia"/>
          <w:b/>
          <w:bCs/>
          <w:sz w:val="24"/>
        </w:rPr>
        <w:t>（学院公章）</w:t>
      </w:r>
    </w:p>
    <w:p w14:paraId="37E46F3E" w14:textId="77777777" w:rsidR="00471A2F" w:rsidRPr="00F10088" w:rsidRDefault="00471A2F" w:rsidP="00471A2F">
      <w:pPr>
        <w:spacing w:line="480" w:lineRule="auto"/>
        <w:jc w:val="right"/>
        <w:rPr>
          <w:rFonts w:hint="eastAsia"/>
          <w:b/>
          <w:bCs/>
          <w:sz w:val="24"/>
        </w:rPr>
      </w:pPr>
      <w:r w:rsidRPr="00F10088">
        <w:rPr>
          <w:rFonts w:hint="eastAsia"/>
          <w:b/>
          <w:bCs/>
          <w:sz w:val="24"/>
        </w:rPr>
        <w:t>2019</w:t>
      </w:r>
      <w:r w:rsidRPr="00F10088">
        <w:rPr>
          <w:rFonts w:hint="eastAsia"/>
          <w:b/>
          <w:bCs/>
          <w:sz w:val="24"/>
        </w:rPr>
        <w:t>年</w:t>
      </w:r>
      <w:r w:rsidRPr="00F10088">
        <w:rPr>
          <w:rFonts w:hint="eastAsia"/>
          <w:b/>
          <w:bCs/>
          <w:sz w:val="24"/>
        </w:rPr>
        <w:t>12</w:t>
      </w:r>
      <w:r w:rsidRPr="00F10088">
        <w:rPr>
          <w:rFonts w:hint="eastAsia"/>
          <w:b/>
          <w:bCs/>
          <w:sz w:val="24"/>
        </w:rPr>
        <w:t>月</w:t>
      </w:r>
    </w:p>
    <w:p w14:paraId="518C653B" w14:textId="77777777" w:rsidR="00471A2F" w:rsidRPr="00F10088" w:rsidRDefault="00471A2F" w:rsidP="00471A2F">
      <w:pPr>
        <w:pageBreakBefore/>
        <w:rPr>
          <w:rFonts w:hint="eastAsia"/>
          <w:b/>
          <w:bCs/>
          <w:sz w:val="24"/>
        </w:rPr>
      </w:pPr>
      <w:r w:rsidRPr="00F10088">
        <w:rPr>
          <w:rFonts w:hint="eastAsia"/>
          <w:b/>
          <w:bCs/>
          <w:sz w:val="24"/>
        </w:rPr>
        <w:lastRenderedPageBreak/>
        <w:t>附件</w:t>
      </w:r>
      <w:r w:rsidRPr="00F10088">
        <w:rPr>
          <w:rFonts w:hint="eastAsia"/>
          <w:b/>
          <w:bCs/>
          <w:sz w:val="24"/>
        </w:rPr>
        <w:t>1</w:t>
      </w:r>
    </w:p>
    <w:p w14:paraId="12145BC2" w14:textId="77777777" w:rsidR="00471A2F" w:rsidRPr="00F10088" w:rsidRDefault="00471A2F" w:rsidP="00471A2F">
      <w:pPr>
        <w:jc w:val="center"/>
        <w:rPr>
          <w:rFonts w:ascii="宋体" w:hAnsi="宋体"/>
          <w:b/>
          <w:bCs/>
          <w:sz w:val="24"/>
        </w:rPr>
      </w:pPr>
      <w:r w:rsidRPr="00F10088">
        <w:rPr>
          <w:rFonts w:ascii="宋体" w:hAnsi="宋体" w:hint="eastAsia"/>
          <w:b/>
          <w:bCs/>
          <w:sz w:val="24"/>
        </w:rPr>
        <w:t>博士生</w:t>
      </w:r>
      <w:r>
        <w:rPr>
          <w:rFonts w:ascii="宋体" w:hAnsi="宋体" w:hint="eastAsia"/>
          <w:b/>
          <w:bCs/>
          <w:sz w:val="24"/>
        </w:rPr>
        <w:t>国家奖学金评定</w:t>
      </w:r>
      <w:r w:rsidRPr="00F10088">
        <w:rPr>
          <w:rFonts w:ascii="宋体" w:hAnsi="宋体" w:hint="eastAsia"/>
          <w:b/>
          <w:bCs/>
          <w:sz w:val="24"/>
        </w:rPr>
        <w:t>办法</w:t>
      </w:r>
    </w:p>
    <w:p w14:paraId="3210D45B"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一、评定条件</w:t>
      </w:r>
    </w:p>
    <w:p w14:paraId="4AAF6759"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1、以科研成果评分和综合素质评分加总排序，根据当年国家奖学金名额按照不超过1: 2确定入围答辩名单，最后根据科研成果、综合素质、答辩得分加总确定最终获奖名单。</w:t>
      </w:r>
    </w:p>
    <w:p w14:paraId="461C9554"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2、提交申请者，需无欠费记录</w:t>
      </w:r>
      <w:r>
        <w:rPr>
          <w:rFonts w:ascii="宋体" w:hAnsi="宋体" w:hint="eastAsia"/>
          <w:sz w:val="24"/>
        </w:rPr>
        <w:t>。</w:t>
      </w:r>
    </w:p>
    <w:p w14:paraId="519982BE" w14:textId="77777777" w:rsidR="00471A2F" w:rsidRPr="00F10088" w:rsidRDefault="00471A2F" w:rsidP="00471A2F">
      <w:pPr>
        <w:tabs>
          <w:tab w:val="left" w:pos="540"/>
        </w:tabs>
        <w:spacing w:line="360" w:lineRule="auto"/>
        <w:ind w:firstLineChars="200" w:firstLine="480"/>
        <w:rPr>
          <w:rFonts w:ascii="宋体" w:hAnsi="宋体" w:hint="eastAsia"/>
          <w:sz w:val="24"/>
        </w:rPr>
      </w:pPr>
      <w:r w:rsidRPr="00F10088">
        <w:rPr>
          <w:rFonts w:ascii="宋体" w:hAnsi="宋体" w:hint="eastAsia"/>
          <w:sz w:val="24"/>
        </w:rPr>
        <w:t>二、评定得分</w:t>
      </w:r>
    </w:p>
    <w:p w14:paraId="09399AF4" w14:textId="77777777" w:rsidR="00471A2F" w:rsidRPr="00F10088" w:rsidRDefault="00471A2F" w:rsidP="00471A2F">
      <w:pPr>
        <w:tabs>
          <w:tab w:val="left" w:pos="540"/>
        </w:tabs>
        <w:spacing w:line="360" w:lineRule="auto"/>
        <w:ind w:firstLineChars="200" w:firstLine="480"/>
        <w:rPr>
          <w:rFonts w:hint="eastAsia"/>
          <w:sz w:val="24"/>
        </w:rPr>
      </w:pPr>
      <w:r w:rsidRPr="00F10088">
        <w:rPr>
          <w:rFonts w:ascii="宋体" w:hAnsi="宋体" w:hint="eastAsia"/>
          <w:sz w:val="24"/>
        </w:rPr>
        <w:t>1、</w:t>
      </w:r>
      <w:r w:rsidRPr="00F10088">
        <w:rPr>
          <w:rFonts w:hint="eastAsia"/>
          <w:sz w:val="24"/>
        </w:rPr>
        <w:t>科研成果评分项</w:t>
      </w:r>
    </w:p>
    <w:p w14:paraId="01FA33A6" w14:textId="77777777" w:rsidR="00471A2F" w:rsidRPr="00F10088" w:rsidRDefault="00471A2F" w:rsidP="00471A2F">
      <w:pPr>
        <w:spacing w:line="360" w:lineRule="auto"/>
        <w:ind w:firstLine="435"/>
        <w:rPr>
          <w:rFonts w:hint="eastAsia"/>
          <w:sz w:val="24"/>
        </w:rPr>
      </w:pPr>
      <w:r w:rsidRPr="00F10088">
        <w:rPr>
          <w:rFonts w:ascii="宋体" w:hAnsi="宋体" w:cs="宋体" w:hint="eastAsia"/>
          <w:sz w:val="24"/>
        </w:rPr>
        <w:t>（1）</w:t>
      </w:r>
      <w:r w:rsidRPr="00F10088">
        <w:rPr>
          <w:rFonts w:hint="eastAsia"/>
          <w:sz w:val="24"/>
        </w:rPr>
        <w:t>学术论文</w:t>
      </w:r>
    </w:p>
    <w:p w14:paraId="769C12D6" w14:textId="77777777" w:rsidR="00471A2F" w:rsidRPr="00F10088" w:rsidRDefault="00471A2F" w:rsidP="00471A2F">
      <w:pPr>
        <w:spacing w:line="360" w:lineRule="auto"/>
        <w:ind w:leftChars="175" w:left="368"/>
        <w:jc w:val="center"/>
        <w:rPr>
          <w:rFonts w:ascii="宋体" w:hAnsi="宋体" w:cs="宋体" w:hint="eastAsia"/>
          <w:sz w:val="24"/>
          <w:szCs w:val="24"/>
        </w:rPr>
      </w:pPr>
      <w:r w:rsidRPr="00F10088">
        <w:rPr>
          <w:rFonts w:ascii="宋体" w:hAnsi="宋体" w:cs="宋体" w:hint="eastAsia"/>
          <w:sz w:val="24"/>
          <w:szCs w:val="24"/>
        </w:rPr>
        <w:t>学术刊物类论文分值表</w:t>
      </w:r>
    </w:p>
    <w:tbl>
      <w:tblPr>
        <w:tblpPr w:leftFromText="180" w:rightFromText="180" w:vertAnchor="text" w:horzAnchor="margin" w:tblpXSpec="center"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5160"/>
        <w:gridCol w:w="1152"/>
      </w:tblGrid>
      <w:tr w:rsidR="00471A2F" w:rsidRPr="00F10088" w14:paraId="48FA2A45" w14:textId="77777777" w:rsidTr="00750653">
        <w:trPr>
          <w:trHeight w:val="259"/>
        </w:trPr>
        <w:tc>
          <w:tcPr>
            <w:tcW w:w="1903" w:type="dxa"/>
            <w:vMerge w:val="restart"/>
          </w:tcPr>
          <w:p w14:paraId="5C8B8A0A"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SCI期刊</w:t>
            </w:r>
          </w:p>
          <w:p w14:paraId="703B7A92"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（以中科院JCR分区为准）</w:t>
            </w:r>
          </w:p>
        </w:tc>
        <w:tc>
          <w:tcPr>
            <w:tcW w:w="5160" w:type="dxa"/>
          </w:tcPr>
          <w:p w14:paraId="34DA242F"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一区</w:t>
            </w:r>
          </w:p>
        </w:tc>
        <w:tc>
          <w:tcPr>
            <w:tcW w:w="1152" w:type="dxa"/>
          </w:tcPr>
          <w:p w14:paraId="2FAADD57"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15分</w:t>
            </w:r>
          </w:p>
        </w:tc>
      </w:tr>
      <w:tr w:rsidR="00471A2F" w:rsidRPr="00F10088" w14:paraId="137C1012" w14:textId="77777777" w:rsidTr="00750653">
        <w:trPr>
          <w:trHeight w:val="261"/>
        </w:trPr>
        <w:tc>
          <w:tcPr>
            <w:tcW w:w="1903" w:type="dxa"/>
            <w:vMerge/>
          </w:tcPr>
          <w:p w14:paraId="403486D6" w14:textId="77777777" w:rsidR="00471A2F" w:rsidRPr="00F10088" w:rsidRDefault="00471A2F" w:rsidP="00750653">
            <w:pPr>
              <w:jc w:val="center"/>
              <w:rPr>
                <w:rFonts w:ascii="宋体" w:hAnsi="宋体" w:cs="宋体" w:hint="eastAsia"/>
                <w:szCs w:val="21"/>
              </w:rPr>
            </w:pPr>
          </w:p>
        </w:tc>
        <w:tc>
          <w:tcPr>
            <w:tcW w:w="5160" w:type="dxa"/>
          </w:tcPr>
          <w:p w14:paraId="3A259D8E"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二区</w:t>
            </w:r>
          </w:p>
        </w:tc>
        <w:tc>
          <w:tcPr>
            <w:tcW w:w="1152" w:type="dxa"/>
          </w:tcPr>
          <w:p w14:paraId="501A13F2"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8分</w:t>
            </w:r>
          </w:p>
        </w:tc>
      </w:tr>
      <w:tr w:rsidR="00471A2F" w:rsidRPr="00F10088" w14:paraId="67FCDFFB" w14:textId="77777777" w:rsidTr="00750653">
        <w:trPr>
          <w:trHeight w:val="285"/>
        </w:trPr>
        <w:tc>
          <w:tcPr>
            <w:tcW w:w="1903" w:type="dxa"/>
            <w:vMerge/>
          </w:tcPr>
          <w:p w14:paraId="19813E42" w14:textId="77777777" w:rsidR="00471A2F" w:rsidRPr="00F10088" w:rsidRDefault="00471A2F" w:rsidP="00750653">
            <w:pPr>
              <w:jc w:val="center"/>
              <w:rPr>
                <w:rFonts w:ascii="宋体" w:hAnsi="宋体" w:cs="宋体" w:hint="eastAsia"/>
                <w:szCs w:val="21"/>
              </w:rPr>
            </w:pPr>
          </w:p>
        </w:tc>
        <w:tc>
          <w:tcPr>
            <w:tcW w:w="5160" w:type="dxa"/>
          </w:tcPr>
          <w:p w14:paraId="0E3E3AE7"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三区</w:t>
            </w:r>
          </w:p>
        </w:tc>
        <w:tc>
          <w:tcPr>
            <w:tcW w:w="1152" w:type="dxa"/>
          </w:tcPr>
          <w:p w14:paraId="046669FE"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5分</w:t>
            </w:r>
          </w:p>
        </w:tc>
      </w:tr>
      <w:tr w:rsidR="00471A2F" w:rsidRPr="00F10088" w14:paraId="37F12547" w14:textId="77777777" w:rsidTr="00750653">
        <w:trPr>
          <w:trHeight w:val="141"/>
        </w:trPr>
        <w:tc>
          <w:tcPr>
            <w:tcW w:w="1903" w:type="dxa"/>
            <w:vMerge/>
          </w:tcPr>
          <w:p w14:paraId="6B298E8D" w14:textId="77777777" w:rsidR="00471A2F" w:rsidRPr="00F10088" w:rsidRDefault="00471A2F" w:rsidP="00750653">
            <w:pPr>
              <w:jc w:val="center"/>
              <w:rPr>
                <w:rFonts w:ascii="宋体" w:hAnsi="宋体" w:cs="宋体" w:hint="eastAsia"/>
                <w:szCs w:val="21"/>
              </w:rPr>
            </w:pPr>
          </w:p>
        </w:tc>
        <w:tc>
          <w:tcPr>
            <w:tcW w:w="5160" w:type="dxa"/>
          </w:tcPr>
          <w:p w14:paraId="344EA66B"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四区</w:t>
            </w:r>
          </w:p>
        </w:tc>
        <w:tc>
          <w:tcPr>
            <w:tcW w:w="1152" w:type="dxa"/>
          </w:tcPr>
          <w:p w14:paraId="48531FA0"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4分</w:t>
            </w:r>
          </w:p>
        </w:tc>
      </w:tr>
      <w:tr w:rsidR="00471A2F" w:rsidRPr="00F10088" w14:paraId="40C61EE7" w14:textId="77777777" w:rsidTr="00750653">
        <w:trPr>
          <w:trHeight w:val="564"/>
        </w:trPr>
        <w:tc>
          <w:tcPr>
            <w:tcW w:w="1903" w:type="dxa"/>
          </w:tcPr>
          <w:p w14:paraId="392FDAB4"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四大学报</w:t>
            </w:r>
          </w:p>
        </w:tc>
        <w:tc>
          <w:tcPr>
            <w:tcW w:w="5160" w:type="dxa"/>
          </w:tcPr>
          <w:p w14:paraId="7BE5F0EC"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计算机学报、软件学报、计算机研究与发展、电子学报</w:t>
            </w:r>
          </w:p>
        </w:tc>
        <w:tc>
          <w:tcPr>
            <w:tcW w:w="1152" w:type="dxa"/>
          </w:tcPr>
          <w:p w14:paraId="3F587D27"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4分</w:t>
            </w:r>
          </w:p>
        </w:tc>
      </w:tr>
      <w:tr w:rsidR="00471A2F" w:rsidRPr="00F10088" w14:paraId="62BA04FD" w14:textId="77777777" w:rsidTr="00750653">
        <w:trPr>
          <w:trHeight w:val="276"/>
        </w:trPr>
        <w:tc>
          <w:tcPr>
            <w:tcW w:w="1903" w:type="dxa"/>
            <w:vMerge w:val="restart"/>
            <w:vAlign w:val="center"/>
          </w:tcPr>
          <w:p w14:paraId="0B9C66AD"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CCF推荐</w:t>
            </w:r>
          </w:p>
          <w:p w14:paraId="0A1BBDC3"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期刊</w:t>
            </w:r>
          </w:p>
        </w:tc>
        <w:tc>
          <w:tcPr>
            <w:tcW w:w="5160" w:type="dxa"/>
          </w:tcPr>
          <w:p w14:paraId="654B9D2E"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A类期刊</w:t>
            </w:r>
          </w:p>
        </w:tc>
        <w:tc>
          <w:tcPr>
            <w:tcW w:w="1152" w:type="dxa"/>
          </w:tcPr>
          <w:p w14:paraId="20D9E885"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15分</w:t>
            </w:r>
          </w:p>
        </w:tc>
      </w:tr>
      <w:tr w:rsidR="00471A2F" w:rsidRPr="00F10088" w14:paraId="141E3D60" w14:textId="77777777" w:rsidTr="00750653">
        <w:trPr>
          <w:trHeight w:val="261"/>
        </w:trPr>
        <w:tc>
          <w:tcPr>
            <w:tcW w:w="1903" w:type="dxa"/>
            <w:vMerge/>
          </w:tcPr>
          <w:p w14:paraId="155E537A" w14:textId="77777777" w:rsidR="00471A2F" w:rsidRPr="00F10088" w:rsidRDefault="00471A2F" w:rsidP="00750653">
            <w:pPr>
              <w:jc w:val="center"/>
              <w:rPr>
                <w:rFonts w:ascii="宋体" w:hAnsi="宋体" w:cs="宋体" w:hint="eastAsia"/>
                <w:szCs w:val="21"/>
              </w:rPr>
            </w:pPr>
          </w:p>
        </w:tc>
        <w:tc>
          <w:tcPr>
            <w:tcW w:w="5160" w:type="dxa"/>
          </w:tcPr>
          <w:p w14:paraId="5EB52292"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B类期刊</w:t>
            </w:r>
          </w:p>
        </w:tc>
        <w:tc>
          <w:tcPr>
            <w:tcW w:w="1152" w:type="dxa"/>
          </w:tcPr>
          <w:p w14:paraId="65FC1E2B"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8分</w:t>
            </w:r>
          </w:p>
        </w:tc>
      </w:tr>
      <w:tr w:rsidR="00471A2F" w:rsidRPr="00F10088" w14:paraId="4A86EDB4" w14:textId="77777777" w:rsidTr="00750653">
        <w:trPr>
          <w:trHeight w:val="246"/>
        </w:trPr>
        <w:tc>
          <w:tcPr>
            <w:tcW w:w="1903" w:type="dxa"/>
            <w:vMerge/>
          </w:tcPr>
          <w:p w14:paraId="672558F9" w14:textId="77777777" w:rsidR="00471A2F" w:rsidRPr="00F10088" w:rsidRDefault="00471A2F" w:rsidP="00750653">
            <w:pPr>
              <w:jc w:val="center"/>
              <w:rPr>
                <w:rFonts w:ascii="宋体" w:hAnsi="宋体" w:cs="宋体" w:hint="eastAsia"/>
                <w:szCs w:val="21"/>
              </w:rPr>
            </w:pPr>
          </w:p>
        </w:tc>
        <w:tc>
          <w:tcPr>
            <w:tcW w:w="5160" w:type="dxa"/>
          </w:tcPr>
          <w:p w14:paraId="1ED34524"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C类期刊</w:t>
            </w:r>
          </w:p>
        </w:tc>
        <w:tc>
          <w:tcPr>
            <w:tcW w:w="1152" w:type="dxa"/>
          </w:tcPr>
          <w:p w14:paraId="2A103325"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5分</w:t>
            </w:r>
          </w:p>
        </w:tc>
      </w:tr>
      <w:tr w:rsidR="00471A2F" w:rsidRPr="00F10088" w14:paraId="57271554" w14:textId="77777777" w:rsidTr="00750653">
        <w:trPr>
          <w:trHeight w:val="466"/>
        </w:trPr>
        <w:tc>
          <w:tcPr>
            <w:tcW w:w="8215" w:type="dxa"/>
            <w:gridSpan w:val="3"/>
            <w:vAlign w:val="center"/>
          </w:tcPr>
          <w:p w14:paraId="3559F55F" w14:textId="77777777" w:rsidR="00471A2F" w:rsidRPr="00F10088" w:rsidRDefault="00471A2F" w:rsidP="00750653">
            <w:pPr>
              <w:jc w:val="left"/>
              <w:rPr>
                <w:rFonts w:ascii="宋体" w:hAnsi="宋体" w:cs="宋体" w:hint="eastAsia"/>
                <w:szCs w:val="21"/>
              </w:rPr>
            </w:pPr>
            <w:r w:rsidRPr="00F10088">
              <w:rPr>
                <w:rFonts w:ascii="宋体" w:hAnsi="宋体" w:cs="宋体" w:hint="eastAsia"/>
                <w:szCs w:val="21"/>
              </w:rPr>
              <w:t>以上期刊文章，如是IEEE Transactions期刊或ACM Transactions文章，在CCF推荐期刊基础上加1分</w:t>
            </w:r>
          </w:p>
        </w:tc>
      </w:tr>
      <w:tr w:rsidR="00471A2F" w:rsidRPr="00F10088" w14:paraId="32508AE2" w14:textId="77777777" w:rsidTr="00750653">
        <w:trPr>
          <w:trHeight w:val="336"/>
        </w:trPr>
        <w:tc>
          <w:tcPr>
            <w:tcW w:w="1903" w:type="dxa"/>
            <w:vAlign w:val="center"/>
          </w:tcPr>
          <w:p w14:paraId="116A0CDD"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EI期刊</w:t>
            </w:r>
          </w:p>
        </w:tc>
        <w:tc>
          <w:tcPr>
            <w:tcW w:w="6312" w:type="dxa"/>
            <w:gridSpan w:val="2"/>
            <w:vAlign w:val="center"/>
          </w:tcPr>
          <w:p w14:paraId="2C7C297E"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2分</w:t>
            </w:r>
          </w:p>
        </w:tc>
      </w:tr>
      <w:tr w:rsidR="00471A2F" w:rsidRPr="00F10088" w14:paraId="502F2BDD" w14:textId="77777777" w:rsidTr="00750653">
        <w:trPr>
          <w:trHeight w:val="261"/>
        </w:trPr>
        <w:tc>
          <w:tcPr>
            <w:tcW w:w="1903" w:type="dxa"/>
            <w:vAlign w:val="center"/>
          </w:tcPr>
          <w:p w14:paraId="56ECDE36"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核心期刊</w:t>
            </w:r>
          </w:p>
        </w:tc>
        <w:tc>
          <w:tcPr>
            <w:tcW w:w="6312" w:type="dxa"/>
            <w:gridSpan w:val="2"/>
            <w:vAlign w:val="center"/>
          </w:tcPr>
          <w:p w14:paraId="58159CDA"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1分</w:t>
            </w:r>
          </w:p>
        </w:tc>
      </w:tr>
      <w:tr w:rsidR="00471A2F" w:rsidRPr="00F10088" w14:paraId="5A9CEDCA" w14:textId="77777777" w:rsidTr="00750653">
        <w:trPr>
          <w:trHeight w:val="296"/>
        </w:trPr>
        <w:tc>
          <w:tcPr>
            <w:tcW w:w="1903" w:type="dxa"/>
            <w:vMerge w:val="restart"/>
            <w:vAlign w:val="center"/>
          </w:tcPr>
          <w:p w14:paraId="3CB2A0DE"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CCF推荐</w:t>
            </w:r>
          </w:p>
          <w:p w14:paraId="2BD2277C"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会议</w:t>
            </w:r>
          </w:p>
        </w:tc>
        <w:tc>
          <w:tcPr>
            <w:tcW w:w="5160" w:type="dxa"/>
          </w:tcPr>
          <w:p w14:paraId="38419AC9"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A类会议</w:t>
            </w:r>
          </w:p>
        </w:tc>
        <w:tc>
          <w:tcPr>
            <w:tcW w:w="1152" w:type="dxa"/>
          </w:tcPr>
          <w:p w14:paraId="47DBE996"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15分</w:t>
            </w:r>
          </w:p>
        </w:tc>
      </w:tr>
      <w:tr w:rsidR="00471A2F" w:rsidRPr="00F10088" w14:paraId="132B8145" w14:textId="77777777" w:rsidTr="00750653">
        <w:trPr>
          <w:trHeight w:val="238"/>
        </w:trPr>
        <w:tc>
          <w:tcPr>
            <w:tcW w:w="1903" w:type="dxa"/>
            <w:vMerge/>
          </w:tcPr>
          <w:p w14:paraId="515B5777" w14:textId="77777777" w:rsidR="00471A2F" w:rsidRPr="00F10088" w:rsidRDefault="00471A2F" w:rsidP="00750653">
            <w:pPr>
              <w:jc w:val="center"/>
              <w:rPr>
                <w:rFonts w:ascii="宋体" w:hAnsi="宋体" w:cs="宋体" w:hint="eastAsia"/>
                <w:szCs w:val="21"/>
              </w:rPr>
            </w:pPr>
          </w:p>
        </w:tc>
        <w:tc>
          <w:tcPr>
            <w:tcW w:w="5160" w:type="dxa"/>
          </w:tcPr>
          <w:p w14:paraId="38375E73"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B类会议</w:t>
            </w:r>
          </w:p>
        </w:tc>
        <w:tc>
          <w:tcPr>
            <w:tcW w:w="1152" w:type="dxa"/>
          </w:tcPr>
          <w:p w14:paraId="3F2F4309"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8分</w:t>
            </w:r>
          </w:p>
        </w:tc>
      </w:tr>
      <w:tr w:rsidR="00471A2F" w:rsidRPr="00F10088" w14:paraId="2ECE0E04" w14:textId="77777777" w:rsidTr="00750653">
        <w:trPr>
          <w:trHeight w:val="253"/>
        </w:trPr>
        <w:tc>
          <w:tcPr>
            <w:tcW w:w="1903" w:type="dxa"/>
            <w:vMerge/>
          </w:tcPr>
          <w:p w14:paraId="070AF51C" w14:textId="77777777" w:rsidR="00471A2F" w:rsidRPr="00F10088" w:rsidRDefault="00471A2F" w:rsidP="00750653">
            <w:pPr>
              <w:jc w:val="center"/>
              <w:rPr>
                <w:rFonts w:ascii="宋体" w:hAnsi="宋体" w:cs="宋体" w:hint="eastAsia"/>
                <w:szCs w:val="21"/>
              </w:rPr>
            </w:pPr>
          </w:p>
        </w:tc>
        <w:tc>
          <w:tcPr>
            <w:tcW w:w="5160" w:type="dxa"/>
          </w:tcPr>
          <w:p w14:paraId="4A69D9C2"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C类会议</w:t>
            </w:r>
          </w:p>
        </w:tc>
        <w:tc>
          <w:tcPr>
            <w:tcW w:w="1152" w:type="dxa"/>
          </w:tcPr>
          <w:p w14:paraId="59D3D638"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5分</w:t>
            </w:r>
          </w:p>
        </w:tc>
      </w:tr>
      <w:tr w:rsidR="00471A2F" w:rsidRPr="00F10088" w14:paraId="4045B2C1" w14:textId="77777777" w:rsidTr="00750653">
        <w:trPr>
          <w:trHeight w:val="253"/>
        </w:trPr>
        <w:tc>
          <w:tcPr>
            <w:tcW w:w="8215" w:type="dxa"/>
            <w:gridSpan w:val="3"/>
          </w:tcPr>
          <w:p w14:paraId="31FC89F8" w14:textId="77777777" w:rsidR="00471A2F" w:rsidRPr="00F10088" w:rsidRDefault="00471A2F" w:rsidP="00750653">
            <w:pPr>
              <w:jc w:val="left"/>
              <w:rPr>
                <w:rFonts w:ascii="宋体" w:hAnsi="宋体" w:cs="宋体" w:hint="eastAsia"/>
                <w:szCs w:val="21"/>
              </w:rPr>
            </w:pPr>
            <w:r w:rsidRPr="00F10088">
              <w:rPr>
                <w:rFonts w:ascii="宋体" w:hAnsi="宋体" w:cs="宋体" w:hint="eastAsia"/>
                <w:szCs w:val="21"/>
              </w:rPr>
              <w:t>以上CCF会议论文，短文得分*0.5；如有异议，由学院科学技术委员会认定。</w:t>
            </w:r>
          </w:p>
        </w:tc>
      </w:tr>
      <w:tr w:rsidR="00471A2F" w:rsidRPr="00F10088" w14:paraId="1D452440" w14:textId="77777777" w:rsidTr="00750653">
        <w:trPr>
          <w:trHeight w:val="278"/>
        </w:trPr>
        <w:tc>
          <w:tcPr>
            <w:tcW w:w="1903" w:type="dxa"/>
          </w:tcPr>
          <w:p w14:paraId="4CE770C7"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国际会议</w:t>
            </w:r>
          </w:p>
        </w:tc>
        <w:tc>
          <w:tcPr>
            <w:tcW w:w="6312" w:type="dxa"/>
            <w:gridSpan w:val="2"/>
            <w:tcBorders>
              <w:top w:val="nil"/>
            </w:tcBorders>
          </w:tcPr>
          <w:p w14:paraId="65DE53E3"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2分</w:t>
            </w:r>
          </w:p>
        </w:tc>
      </w:tr>
      <w:tr w:rsidR="00471A2F" w:rsidRPr="00F10088" w14:paraId="2E12A9DE" w14:textId="77777777" w:rsidTr="00750653">
        <w:trPr>
          <w:trHeight w:val="69"/>
        </w:trPr>
        <w:tc>
          <w:tcPr>
            <w:tcW w:w="1903" w:type="dxa"/>
          </w:tcPr>
          <w:p w14:paraId="008C7D9A"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国内会议</w:t>
            </w:r>
          </w:p>
        </w:tc>
        <w:tc>
          <w:tcPr>
            <w:tcW w:w="6312" w:type="dxa"/>
            <w:gridSpan w:val="2"/>
          </w:tcPr>
          <w:p w14:paraId="28BB21F6" w14:textId="77777777" w:rsidR="00471A2F" w:rsidRPr="00F10088" w:rsidRDefault="00471A2F" w:rsidP="00750653">
            <w:pPr>
              <w:jc w:val="center"/>
              <w:rPr>
                <w:rFonts w:ascii="宋体" w:hAnsi="宋体" w:cs="宋体" w:hint="eastAsia"/>
                <w:szCs w:val="21"/>
              </w:rPr>
            </w:pPr>
            <w:r w:rsidRPr="00F10088">
              <w:rPr>
                <w:rFonts w:ascii="宋体" w:hAnsi="宋体" w:cs="宋体" w:hint="eastAsia"/>
                <w:szCs w:val="21"/>
              </w:rPr>
              <w:t>1分</w:t>
            </w:r>
          </w:p>
        </w:tc>
      </w:tr>
    </w:tbl>
    <w:p w14:paraId="1D0B8447"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说明：</w:t>
      </w:r>
    </w:p>
    <w:p w14:paraId="5DDE52B9"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A.获会议最佳论文奖在对应级别基础上加分，A类会议：3分，B类会议：2分，C类会议：1分，其他会议0.5分；</w:t>
      </w:r>
    </w:p>
    <w:p w14:paraId="35186ADF"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B.学术论文要求电子科技大学为第一通讯单位，参评博士生须为第一作者；若论文第一作者是电子科大教师，学生为第二作者，该论文加分项减半；以所发表的正式刊物或者录用通知为依据。同一篇论文有共同一作的，只给排名第一位</w:t>
      </w:r>
      <w:r w:rsidRPr="00F10088">
        <w:rPr>
          <w:rFonts w:ascii="宋体" w:hAnsi="宋体" w:cs="宋体" w:hint="eastAsia"/>
          <w:sz w:val="24"/>
          <w:szCs w:val="24"/>
        </w:rPr>
        <w:lastRenderedPageBreak/>
        <w:t>的作者加分。</w:t>
      </w:r>
    </w:p>
    <w:p w14:paraId="04C8BF23"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C.同一成果只能用于同一年度奖学金申请，不可重复使用。</w:t>
      </w:r>
    </w:p>
    <w:p w14:paraId="24595831"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D.加分分值等于或低于2分的论文原则上不超过3篇。</w:t>
      </w:r>
    </w:p>
    <w:p w14:paraId="1299054D"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注：学术论文加分项申请材料中应包含论文复印件、期刊封面、目录或录用证明等证明材料，并提交该期刊分区和检索收录等证明（包括中科院分区、中国计算机学会推荐国际学术会议和期刊目录分区等），标明论文加分项所属的类别，论文的分区按该期刊在中科院分区中的大类分区为准。</w:t>
      </w:r>
    </w:p>
    <w:p w14:paraId="136D28FA" w14:textId="77777777" w:rsidR="00471A2F" w:rsidRPr="00F10088" w:rsidRDefault="00471A2F" w:rsidP="00471A2F">
      <w:pPr>
        <w:spacing w:line="360" w:lineRule="auto"/>
        <w:ind w:firstLineChars="175" w:firstLine="420"/>
        <w:rPr>
          <w:rFonts w:ascii="宋体" w:hAnsi="宋体" w:cs="宋体" w:hint="eastAsia"/>
          <w:sz w:val="24"/>
          <w:szCs w:val="24"/>
        </w:rPr>
      </w:pPr>
      <w:r w:rsidRPr="00F10088">
        <w:rPr>
          <w:rFonts w:ascii="宋体" w:hAnsi="宋体" w:cs="宋体" w:hint="eastAsia"/>
          <w:sz w:val="24"/>
          <w:szCs w:val="24"/>
        </w:rPr>
        <w:t>（2）科技获奖</w:t>
      </w:r>
    </w:p>
    <w:p w14:paraId="5DC9B5AB" w14:textId="77777777" w:rsidR="00471A2F" w:rsidRPr="00F10088" w:rsidRDefault="00471A2F" w:rsidP="00471A2F">
      <w:pPr>
        <w:spacing w:line="360" w:lineRule="auto"/>
        <w:ind w:firstLineChars="150" w:firstLine="360"/>
        <w:rPr>
          <w:rFonts w:ascii="宋体" w:hAnsi="宋体" w:cs="宋体" w:hint="eastAsia"/>
          <w:sz w:val="24"/>
          <w:szCs w:val="24"/>
        </w:rPr>
      </w:pPr>
      <w:r w:rsidRPr="00F10088">
        <w:rPr>
          <w:rFonts w:ascii="宋体" w:hAnsi="宋体" w:cs="宋体" w:hint="eastAsia"/>
          <w:sz w:val="24"/>
          <w:szCs w:val="24"/>
        </w:rPr>
        <w:t>获得国家级或省部级科技进步一等奖（本人有获奖证书），可直接入围国家奖学金答辩名单。</w:t>
      </w:r>
    </w:p>
    <w:p w14:paraId="1E4B3977" w14:textId="77777777" w:rsidR="00471A2F" w:rsidRPr="00F10088" w:rsidRDefault="00471A2F" w:rsidP="00471A2F">
      <w:pPr>
        <w:spacing w:line="360" w:lineRule="auto"/>
        <w:ind w:firstLineChars="175" w:firstLine="420"/>
        <w:rPr>
          <w:rFonts w:ascii="宋体" w:hAnsi="宋体" w:cs="宋体" w:hint="eastAsia"/>
          <w:sz w:val="24"/>
          <w:szCs w:val="24"/>
        </w:rPr>
      </w:pPr>
      <w:r w:rsidRPr="00F10088">
        <w:rPr>
          <w:rFonts w:ascii="宋体" w:hAnsi="宋体" w:cs="宋体" w:hint="eastAsia"/>
          <w:sz w:val="24"/>
          <w:szCs w:val="24"/>
        </w:rPr>
        <w:t>2、综合素质</w:t>
      </w:r>
    </w:p>
    <w:p w14:paraId="46E843A0"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（1）学生骨干评分：</w:t>
      </w:r>
    </w:p>
    <w:p w14:paraId="57773035" w14:textId="77777777" w:rsidR="00471A2F" w:rsidRPr="00F10088" w:rsidRDefault="00471A2F" w:rsidP="00471A2F">
      <w:pPr>
        <w:widowControl/>
        <w:spacing w:line="360" w:lineRule="auto"/>
        <w:ind w:firstLineChars="200" w:firstLine="480"/>
        <w:jc w:val="left"/>
        <w:rPr>
          <w:rFonts w:ascii="宋体" w:hAnsi="宋体" w:cs="宋体"/>
          <w:sz w:val="24"/>
          <w:szCs w:val="24"/>
        </w:rPr>
      </w:pPr>
      <w:r w:rsidRPr="00F10088">
        <w:rPr>
          <w:rFonts w:ascii="宋体" w:hAnsi="宋体" w:cs="宋体" w:hint="eastAsia"/>
          <w:sz w:val="24"/>
          <w:szCs w:val="24"/>
        </w:rPr>
        <w:t>凡是在本年度内担任校内外学生组织干部并经考核合格的，以相关单位的任职证明为依据给予评分。任职时间超过半年且不满一年者，得分减半；任职时间不满半年者，不予加分，得分可累加，上限</w:t>
      </w:r>
      <w:r w:rsidRPr="00F10088">
        <w:rPr>
          <w:rFonts w:ascii="宋体" w:hAnsi="宋体" w:cs="宋体"/>
          <w:sz w:val="24"/>
          <w:szCs w:val="24"/>
        </w:rPr>
        <w:t>6</w:t>
      </w:r>
      <w:r w:rsidRPr="00F10088">
        <w:rPr>
          <w:rFonts w:ascii="宋体" w:hAnsi="宋体" w:cs="宋体" w:hint="eastAsia"/>
          <w:sz w:val="24"/>
          <w:szCs w:val="24"/>
        </w:rPr>
        <w:t xml:space="preserve">分。” </w:t>
      </w:r>
    </w:p>
    <w:p w14:paraId="12814E5A" w14:textId="77777777" w:rsidR="00471A2F" w:rsidRPr="00F10088" w:rsidRDefault="00471A2F" w:rsidP="00471A2F">
      <w:pPr>
        <w:widowControl/>
        <w:spacing w:line="360" w:lineRule="auto"/>
        <w:ind w:firstLineChars="200" w:firstLine="480"/>
        <w:jc w:val="left"/>
        <w:rPr>
          <w:rFonts w:ascii="宋体" w:hAnsi="宋体" w:cs="宋体"/>
          <w:sz w:val="24"/>
          <w:szCs w:val="24"/>
        </w:rPr>
      </w:pPr>
      <w:r w:rsidRPr="00F10088">
        <w:rPr>
          <w:rFonts w:ascii="宋体" w:hAnsi="宋体" w:cs="宋体"/>
          <w:sz w:val="24"/>
          <w:szCs w:val="24"/>
        </w:rPr>
        <w:fldChar w:fldCharType="begin"/>
      </w:r>
      <w:r w:rsidRPr="00F10088">
        <w:rPr>
          <w:rFonts w:ascii="宋体" w:hAnsi="宋体" w:cs="宋体"/>
          <w:sz w:val="24"/>
          <w:szCs w:val="24"/>
        </w:rPr>
        <w:instrText xml:space="preserve"> </w:instrText>
      </w:r>
      <w:r w:rsidRPr="00F10088">
        <w:rPr>
          <w:rFonts w:ascii="宋体" w:hAnsi="宋体" w:cs="宋体" w:hint="eastAsia"/>
          <w:sz w:val="24"/>
          <w:szCs w:val="24"/>
        </w:rPr>
        <w:instrText>= 1 \* GB3</w:instrText>
      </w:r>
      <w:r w:rsidRPr="00F10088">
        <w:rPr>
          <w:rFonts w:ascii="宋体" w:hAnsi="宋体" w:cs="宋体"/>
          <w:sz w:val="24"/>
          <w:szCs w:val="24"/>
        </w:rPr>
        <w:instrText xml:space="preserve"> </w:instrText>
      </w:r>
      <w:r w:rsidRPr="00F10088">
        <w:rPr>
          <w:rFonts w:ascii="宋体" w:hAnsi="宋体" w:cs="宋体"/>
          <w:sz w:val="24"/>
          <w:szCs w:val="24"/>
        </w:rPr>
        <w:fldChar w:fldCharType="separate"/>
      </w:r>
      <w:r w:rsidRPr="00F10088">
        <w:rPr>
          <w:rFonts w:ascii="宋体" w:hAnsi="宋体" w:cs="宋体" w:hint="eastAsia"/>
          <w:sz w:val="24"/>
          <w:szCs w:val="24"/>
        </w:rPr>
        <w:t>①</w:t>
      </w:r>
      <w:r w:rsidRPr="00F10088">
        <w:rPr>
          <w:rFonts w:ascii="宋体" w:hAnsi="宋体" w:cs="宋体"/>
          <w:sz w:val="24"/>
          <w:szCs w:val="24"/>
        </w:rPr>
        <w:fldChar w:fldCharType="end"/>
      </w:r>
      <w:r w:rsidRPr="00F10088">
        <w:rPr>
          <w:rFonts w:ascii="宋体" w:hAnsi="宋体" w:cs="宋体" w:hint="eastAsia"/>
          <w:sz w:val="24"/>
          <w:szCs w:val="24"/>
        </w:rPr>
        <w:t>得分上限，见下表：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471A2F" w:rsidRPr="00F10088" w14:paraId="4D42A72E" w14:textId="77777777" w:rsidTr="00750653">
        <w:tc>
          <w:tcPr>
            <w:tcW w:w="7763" w:type="dxa"/>
            <w:shd w:val="clear" w:color="auto" w:fill="auto"/>
          </w:tcPr>
          <w:p w14:paraId="05A79828" w14:textId="77777777" w:rsidR="00471A2F" w:rsidRPr="00F10088" w:rsidRDefault="00471A2F" w:rsidP="00750653">
            <w:pPr>
              <w:widowControl/>
              <w:spacing w:line="360" w:lineRule="auto"/>
              <w:jc w:val="center"/>
              <w:rPr>
                <w:rFonts w:ascii="宋体" w:hAnsi="宋体" w:cs="宋体"/>
                <w:b/>
                <w:sz w:val="24"/>
                <w:szCs w:val="24"/>
              </w:rPr>
            </w:pPr>
            <w:r w:rsidRPr="00F10088">
              <w:rPr>
                <w:rFonts w:ascii="宋体" w:hAnsi="宋体" w:cs="宋体" w:hint="eastAsia"/>
                <w:b/>
                <w:sz w:val="24"/>
                <w:szCs w:val="24"/>
              </w:rPr>
              <w:t>职务</w:t>
            </w:r>
          </w:p>
        </w:tc>
        <w:tc>
          <w:tcPr>
            <w:tcW w:w="1276" w:type="dxa"/>
            <w:shd w:val="clear" w:color="auto" w:fill="auto"/>
          </w:tcPr>
          <w:p w14:paraId="0984F89F" w14:textId="77777777" w:rsidR="00471A2F" w:rsidRPr="00F10088" w:rsidRDefault="00471A2F" w:rsidP="00750653">
            <w:pPr>
              <w:widowControl/>
              <w:spacing w:line="360" w:lineRule="auto"/>
              <w:jc w:val="center"/>
              <w:rPr>
                <w:rFonts w:ascii="宋体" w:hAnsi="宋体" w:cs="宋体"/>
                <w:b/>
                <w:sz w:val="24"/>
                <w:szCs w:val="24"/>
              </w:rPr>
            </w:pPr>
            <w:r w:rsidRPr="00F10088">
              <w:rPr>
                <w:rFonts w:ascii="宋体" w:hAnsi="宋体" w:cs="宋体" w:hint="eastAsia"/>
                <w:b/>
                <w:sz w:val="24"/>
                <w:szCs w:val="24"/>
              </w:rPr>
              <w:t>得分上限</w:t>
            </w:r>
          </w:p>
        </w:tc>
      </w:tr>
      <w:tr w:rsidR="00471A2F" w:rsidRPr="00F10088" w14:paraId="5DC23549" w14:textId="77777777" w:rsidTr="00750653">
        <w:tc>
          <w:tcPr>
            <w:tcW w:w="7763" w:type="dxa"/>
            <w:shd w:val="clear" w:color="auto" w:fill="auto"/>
          </w:tcPr>
          <w:p w14:paraId="11146B20" w14:textId="77777777" w:rsidR="00471A2F" w:rsidRPr="00F10088" w:rsidRDefault="00471A2F" w:rsidP="00750653">
            <w:pPr>
              <w:widowControl/>
              <w:spacing w:line="360" w:lineRule="auto"/>
              <w:jc w:val="left"/>
              <w:rPr>
                <w:rFonts w:ascii="宋体" w:hAnsi="宋体" w:cs="宋体"/>
                <w:sz w:val="24"/>
                <w:szCs w:val="24"/>
              </w:rPr>
            </w:pPr>
            <w:r w:rsidRPr="00F10088">
              <w:rPr>
                <w:rFonts w:ascii="宋体" w:hAnsi="宋体" w:cs="宋体" w:hint="eastAsia"/>
                <w:sz w:val="24"/>
                <w:szCs w:val="24"/>
              </w:rPr>
              <w:t>研究生会主席团；研究生党建委员会委员</w:t>
            </w:r>
          </w:p>
        </w:tc>
        <w:tc>
          <w:tcPr>
            <w:tcW w:w="1276" w:type="dxa"/>
            <w:shd w:val="clear" w:color="auto" w:fill="auto"/>
          </w:tcPr>
          <w:p w14:paraId="575E752D" w14:textId="77777777" w:rsidR="00471A2F" w:rsidRPr="00F10088" w:rsidRDefault="00471A2F" w:rsidP="00750653">
            <w:pPr>
              <w:widowControl/>
              <w:spacing w:line="360" w:lineRule="auto"/>
              <w:jc w:val="center"/>
              <w:rPr>
                <w:rFonts w:ascii="宋体" w:hAnsi="宋体" w:cs="宋体"/>
                <w:sz w:val="24"/>
                <w:szCs w:val="24"/>
              </w:rPr>
            </w:pPr>
            <w:r w:rsidRPr="00F10088">
              <w:rPr>
                <w:rFonts w:ascii="宋体" w:hAnsi="宋体" w:cs="宋体"/>
                <w:sz w:val="24"/>
                <w:szCs w:val="24"/>
              </w:rPr>
              <w:t>2.5</w:t>
            </w:r>
            <w:r w:rsidRPr="00F10088">
              <w:rPr>
                <w:rFonts w:ascii="宋体" w:hAnsi="宋体" w:cs="宋体" w:hint="eastAsia"/>
                <w:sz w:val="24"/>
                <w:szCs w:val="24"/>
              </w:rPr>
              <w:t>分</w:t>
            </w:r>
          </w:p>
        </w:tc>
      </w:tr>
      <w:tr w:rsidR="00471A2F" w:rsidRPr="00F10088" w14:paraId="25FEB594" w14:textId="77777777" w:rsidTr="00750653">
        <w:tc>
          <w:tcPr>
            <w:tcW w:w="7763" w:type="dxa"/>
            <w:shd w:val="clear" w:color="auto" w:fill="auto"/>
          </w:tcPr>
          <w:p w14:paraId="7E83079C" w14:textId="77777777" w:rsidR="00471A2F" w:rsidRPr="00F10088" w:rsidRDefault="00471A2F" w:rsidP="00750653">
            <w:pPr>
              <w:widowControl/>
              <w:spacing w:line="360" w:lineRule="auto"/>
              <w:jc w:val="left"/>
              <w:rPr>
                <w:rFonts w:ascii="宋体" w:hAnsi="宋体" w:cs="宋体"/>
                <w:sz w:val="24"/>
                <w:szCs w:val="24"/>
              </w:rPr>
            </w:pPr>
            <w:r w:rsidRPr="00F10088">
              <w:rPr>
                <w:rFonts w:ascii="宋体" w:hAnsi="宋体" w:cs="宋体" w:hint="eastAsia"/>
                <w:sz w:val="24"/>
                <w:szCs w:val="24"/>
              </w:rPr>
              <w:t>班长；党支部书记；团支部书记；研究生会及社团、学会主要干部</w:t>
            </w:r>
          </w:p>
        </w:tc>
        <w:tc>
          <w:tcPr>
            <w:tcW w:w="1276" w:type="dxa"/>
            <w:shd w:val="clear" w:color="auto" w:fill="auto"/>
          </w:tcPr>
          <w:p w14:paraId="03C7E090" w14:textId="77777777" w:rsidR="00471A2F" w:rsidRPr="00F10088" w:rsidRDefault="00471A2F" w:rsidP="00750653">
            <w:pPr>
              <w:widowControl/>
              <w:spacing w:line="360" w:lineRule="auto"/>
              <w:jc w:val="center"/>
              <w:rPr>
                <w:rFonts w:ascii="宋体" w:hAnsi="宋体" w:cs="宋体"/>
                <w:sz w:val="24"/>
                <w:szCs w:val="24"/>
              </w:rPr>
            </w:pPr>
            <w:r w:rsidRPr="00F10088">
              <w:rPr>
                <w:rFonts w:ascii="宋体" w:hAnsi="宋体" w:cs="宋体"/>
                <w:sz w:val="24"/>
                <w:szCs w:val="24"/>
              </w:rPr>
              <w:t>2</w:t>
            </w:r>
            <w:r w:rsidRPr="00F10088">
              <w:rPr>
                <w:rFonts w:ascii="宋体" w:hAnsi="宋体" w:cs="宋体" w:hint="eastAsia"/>
                <w:sz w:val="24"/>
                <w:szCs w:val="24"/>
              </w:rPr>
              <w:t>分</w:t>
            </w:r>
          </w:p>
        </w:tc>
      </w:tr>
      <w:tr w:rsidR="00471A2F" w:rsidRPr="00F10088" w14:paraId="2993F7DB" w14:textId="77777777" w:rsidTr="00750653">
        <w:tc>
          <w:tcPr>
            <w:tcW w:w="7763" w:type="dxa"/>
            <w:shd w:val="clear" w:color="auto" w:fill="auto"/>
          </w:tcPr>
          <w:p w14:paraId="3788AA42" w14:textId="77777777" w:rsidR="00471A2F" w:rsidRPr="00F10088" w:rsidRDefault="00471A2F" w:rsidP="00750653">
            <w:pPr>
              <w:widowControl/>
              <w:spacing w:line="360" w:lineRule="auto"/>
              <w:jc w:val="left"/>
              <w:rPr>
                <w:rFonts w:ascii="宋体" w:hAnsi="宋体" w:cs="宋体"/>
                <w:sz w:val="24"/>
                <w:szCs w:val="24"/>
              </w:rPr>
            </w:pPr>
            <w:r w:rsidRPr="00F10088">
              <w:rPr>
                <w:rFonts w:ascii="宋体" w:hAnsi="宋体" w:cs="宋体" w:hint="eastAsia"/>
                <w:sz w:val="24"/>
                <w:szCs w:val="24"/>
              </w:rPr>
              <w:t>研究生会干事；党支部支委；团支部支委；其他社团、学会、班级干部</w:t>
            </w:r>
          </w:p>
        </w:tc>
        <w:tc>
          <w:tcPr>
            <w:tcW w:w="1276" w:type="dxa"/>
            <w:shd w:val="clear" w:color="auto" w:fill="auto"/>
          </w:tcPr>
          <w:p w14:paraId="10F8885C" w14:textId="77777777" w:rsidR="00471A2F" w:rsidRPr="00F10088" w:rsidRDefault="00471A2F" w:rsidP="00750653">
            <w:pPr>
              <w:widowControl/>
              <w:spacing w:line="360" w:lineRule="auto"/>
              <w:jc w:val="center"/>
              <w:rPr>
                <w:rFonts w:ascii="宋体" w:hAnsi="宋体" w:cs="宋体"/>
                <w:sz w:val="24"/>
                <w:szCs w:val="24"/>
              </w:rPr>
            </w:pPr>
            <w:r w:rsidRPr="00F10088">
              <w:rPr>
                <w:rFonts w:ascii="宋体" w:hAnsi="宋体" w:cs="宋体"/>
                <w:sz w:val="24"/>
                <w:szCs w:val="24"/>
              </w:rPr>
              <w:t>1.5</w:t>
            </w:r>
            <w:r w:rsidRPr="00F10088">
              <w:rPr>
                <w:rFonts w:ascii="宋体" w:hAnsi="宋体" w:cs="宋体" w:hint="eastAsia"/>
                <w:sz w:val="24"/>
                <w:szCs w:val="24"/>
              </w:rPr>
              <w:t>分</w:t>
            </w:r>
          </w:p>
        </w:tc>
      </w:tr>
    </w:tbl>
    <w:p w14:paraId="2C985C82" w14:textId="77777777" w:rsidR="00471A2F" w:rsidRPr="00F10088" w:rsidRDefault="00471A2F" w:rsidP="00471A2F">
      <w:pPr>
        <w:widowControl/>
        <w:spacing w:line="360" w:lineRule="auto"/>
        <w:ind w:firstLineChars="200" w:firstLine="480"/>
        <w:jc w:val="left"/>
        <w:rPr>
          <w:rFonts w:ascii="宋体" w:hAnsi="宋体" w:cs="宋体" w:hint="eastAsia"/>
          <w:sz w:val="24"/>
          <w:szCs w:val="24"/>
        </w:rPr>
      </w:pPr>
      <w:r w:rsidRPr="00F10088">
        <w:rPr>
          <w:rFonts w:ascii="宋体" w:hAnsi="宋体" w:cs="宋体" w:hint="eastAsia"/>
          <w:sz w:val="24"/>
          <w:szCs w:val="24"/>
        </w:rPr>
        <w:t>②研究生会若本年度获得学校表彰，全体研会成员根据研会考评结果增加1分。党支部若获得本年度校级以上“优秀党支部”称号，全体党支部成员根据党支部考评结果增加1分。</w:t>
      </w:r>
    </w:p>
    <w:p w14:paraId="6C21B9CC"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2）科技竞赛类加分：参加并获得国际级竞赛奖项，加4分，获国家级奖项，加3分；获省市级奖项，加2分；获校级奖项，加1分。若为团队获奖，评分减半。同一比赛按最高级别奖项加分，不累加。（提供证明材料包括：</w:t>
      </w:r>
      <w:r w:rsidRPr="00F10088">
        <w:rPr>
          <w:rFonts w:ascii="宋体" w:hAnsi="宋体" w:cs="宋体"/>
          <w:sz w:val="24"/>
          <w:szCs w:val="24"/>
        </w:rPr>
        <w:fldChar w:fldCharType="begin"/>
      </w:r>
      <w:r w:rsidRPr="00F10088">
        <w:rPr>
          <w:rFonts w:ascii="宋体" w:hAnsi="宋体" w:cs="宋体"/>
          <w:sz w:val="24"/>
          <w:szCs w:val="24"/>
        </w:rPr>
        <w:instrText xml:space="preserve"> </w:instrText>
      </w:r>
      <w:r w:rsidRPr="00F10088">
        <w:rPr>
          <w:rFonts w:ascii="宋体" w:hAnsi="宋体" w:cs="宋体" w:hint="eastAsia"/>
          <w:sz w:val="24"/>
          <w:szCs w:val="24"/>
        </w:rPr>
        <w:instrText>= 1 \* alphabetic</w:instrText>
      </w:r>
      <w:r w:rsidRPr="00F10088">
        <w:rPr>
          <w:rFonts w:ascii="宋体" w:hAnsi="宋体" w:cs="宋体"/>
          <w:sz w:val="24"/>
          <w:szCs w:val="24"/>
        </w:rPr>
        <w:instrText xml:space="preserve"> </w:instrText>
      </w:r>
      <w:r w:rsidRPr="00F10088">
        <w:rPr>
          <w:rFonts w:ascii="宋体" w:hAnsi="宋体" w:cs="宋体"/>
          <w:sz w:val="24"/>
          <w:szCs w:val="24"/>
        </w:rPr>
        <w:fldChar w:fldCharType="separate"/>
      </w:r>
      <w:r w:rsidRPr="00F10088">
        <w:rPr>
          <w:rFonts w:ascii="宋体" w:hAnsi="宋体" w:cs="宋体"/>
          <w:noProof/>
          <w:sz w:val="24"/>
          <w:szCs w:val="24"/>
        </w:rPr>
        <w:t>a</w:t>
      </w:r>
      <w:r w:rsidRPr="00F10088">
        <w:rPr>
          <w:rFonts w:ascii="宋体" w:hAnsi="宋体" w:cs="宋体"/>
          <w:sz w:val="24"/>
          <w:szCs w:val="24"/>
        </w:rPr>
        <w:fldChar w:fldCharType="end"/>
      </w:r>
      <w:r w:rsidRPr="00F10088">
        <w:rPr>
          <w:rFonts w:ascii="宋体" w:hAnsi="宋体" w:cs="宋体" w:hint="eastAsia"/>
          <w:sz w:val="24"/>
          <w:szCs w:val="24"/>
        </w:rPr>
        <w:t>、比赛简介：比赛通知或相关新闻稿件；</w:t>
      </w:r>
      <w:r w:rsidRPr="00F10088">
        <w:rPr>
          <w:rFonts w:ascii="宋体" w:hAnsi="宋体" w:cs="宋体"/>
          <w:sz w:val="24"/>
          <w:szCs w:val="24"/>
        </w:rPr>
        <w:fldChar w:fldCharType="begin"/>
      </w:r>
      <w:r w:rsidRPr="00F10088">
        <w:rPr>
          <w:rFonts w:ascii="宋体" w:hAnsi="宋体" w:cs="宋体"/>
          <w:sz w:val="24"/>
          <w:szCs w:val="24"/>
        </w:rPr>
        <w:instrText xml:space="preserve"> </w:instrText>
      </w:r>
      <w:r w:rsidRPr="00F10088">
        <w:rPr>
          <w:rFonts w:ascii="宋体" w:hAnsi="宋体" w:cs="宋体" w:hint="eastAsia"/>
          <w:sz w:val="24"/>
          <w:szCs w:val="24"/>
        </w:rPr>
        <w:instrText>= 2 \* alphabetic</w:instrText>
      </w:r>
      <w:r w:rsidRPr="00F10088">
        <w:rPr>
          <w:rFonts w:ascii="宋体" w:hAnsi="宋体" w:cs="宋体"/>
          <w:sz w:val="24"/>
          <w:szCs w:val="24"/>
        </w:rPr>
        <w:instrText xml:space="preserve"> </w:instrText>
      </w:r>
      <w:r w:rsidRPr="00F10088">
        <w:rPr>
          <w:rFonts w:ascii="宋体" w:hAnsi="宋体" w:cs="宋体"/>
          <w:sz w:val="24"/>
          <w:szCs w:val="24"/>
        </w:rPr>
        <w:fldChar w:fldCharType="separate"/>
      </w:r>
      <w:r w:rsidRPr="00F10088">
        <w:rPr>
          <w:rFonts w:ascii="宋体" w:hAnsi="宋体" w:cs="宋体"/>
          <w:noProof/>
          <w:sz w:val="24"/>
          <w:szCs w:val="24"/>
        </w:rPr>
        <w:t>b</w:t>
      </w:r>
      <w:r w:rsidRPr="00F10088">
        <w:rPr>
          <w:rFonts w:ascii="宋体" w:hAnsi="宋体" w:cs="宋体"/>
          <w:sz w:val="24"/>
          <w:szCs w:val="24"/>
        </w:rPr>
        <w:fldChar w:fldCharType="end"/>
      </w:r>
      <w:r w:rsidRPr="00F10088">
        <w:rPr>
          <w:rFonts w:ascii="宋体" w:hAnsi="宋体" w:cs="宋体" w:hint="eastAsia"/>
          <w:sz w:val="24"/>
          <w:szCs w:val="24"/>
        </w:rPr>
        <w:t>、获奖证书复印件或其他证明材料：对参赛时间、参赛者、组织方进行标注）</w:t>
      </w:r>
    </w:p>
    <w:p w14:paraId="64E1A764"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（3）公益事业类加分：凡是为国家公益事业做出贡献的，加1分。（提供相</w:t>
      </w:r>
      <w:r w:rsidRPr="00F10088">
        <w:rPr>
          <w:rFonts w:ascii="宋体" w:hAnsi="宋体" w:cs="宋体" w:hint="eastAsia"/>
          <w:sz w:val="24"/>
          <w:szCs w:val="24"/>
        </w:rPr>
        <w:lastRenderedPageBreak/>
        <w:t>关证明材料，具体由学院奖学金评审委员会认定）</w:t>
      </w:r>
    </w:p>
    <w:p w14:paraId="3FDF90E7"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（4）社会实践类加分：参与校内外社会实践，为学院、学校、社会做出突出贡献，加0.5分，并获得奖励的，追加0.5分（以获奖证书为准），可累加，上限为3分。</w:t>
      </w:r>
    </w:p>
    <w:p w14:paraId="7EC6C522"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（5）参加基层挂职锻炼项目加2分。</w:t>
      </w:r>
    </w:p>
    <w:p w14:paraId="2A8593AD" w14:textId="77777777" w:rsidR="00471A2F" w:rsidRPr="00F10088" w:rsidRDefault="00471A2F" w:rsidP="00471A2F">
      <w:pPr>
        <w:spacing w:line="360" w:lineRule="auto"/>
        <w:ind w:firstLine="420"/>
        <w:rPr>
          <w:rFonts w:ascii="宋体" w:hAnsi="宋体" w:cs="宋体" w:hint="eastAsia"/>
          <w:sz w:val="24"/>
          <w:szCs w:val="24"/>
        </w:rPr>
      </w:pPr>
      <w:r w:rsidRPr="00F10088">
        <w:rPr>
          <w:rFonts w:ascii="宋体" w:hAnsi="宋体" w:cs="宋体" w:hint="eastAsia"/>
          <w:sz w:val="24"/>
          <w:szCs w:val="24"/>
        </w:rPr>
        <w:t>（6）文体活动加分：参加院级以上文体竞赛并获奖的，加1分（以获奖证书为准），若为团队获奖，评分减半，上限为2分。</w:t>
      </w:r>
    </w:p>
    <w:p w14:paraId="617F2418" w14:textId="77777777" w:rsidR="00471A2F" w:rsidRPr="00F10088" w:rsidRDefault="00471A2F" w:rsidP="00471A2F">
      <w:pPr>
        <w:spacing w:line="360" w:lineRule="auto"/>
        <w:ind w:firstLineChars="200" w:firstLine="480"/>
        <w:rPr>
          <w:rFonts w:ascii="宋体" w:hAnsi="宋体" w:cs="宋体" w:hint="eastAsia"/>
          <w:sz w:val="24"/>
          <w:szCs w:val="24"/>
        </w:rPr>
      </w:pPr>
      <w:r w:rsidRPr="00F10088">
        <w:rPr>
          <w:rFonts w:ascii="宋体" w:hAnsi="宋体" w:cs="宋体" w:hint="eastAsia"/>
          <w:sz w:val="24"/>
          <w:szCs w:val="24"/>
        </w:rPr>
        <w:t>以上各项可累加，总分不超过10分。</w:t>
      </w:r>
    </w:p>
    <w:p w14:paraId="65989B29" w14:textId="77777777" w:rsidR="00471A2F" w:rsidRPr="00F10088" w:rsidRDefault="00471A2F" w:rsidP="00471A2F">
      <w:pPr>
        <w:spacing w:line="360" w:lineRule="auto"/>
        <w:ind w:firstLineChars="175" w:firstLine="420"/>
        <w:rPr>
          <w:rFonts w:ascii="宋体" w:hAnsi="宋体" w:cs="宋体" w:hint="eastAsia"/>
          <w:sz w:val="24"/>
          <w:szCs w:val="24"/>
        </w:rPr>
      </w:pPr>
      <w:r w:rsidRPr="00F10088">
        <w:rPr>
          <w:rFonts w:ascii="宋体" w:hAnsi="宋体" w:cs="宋体" w:hint="eastAsia"/>
          <w:sz w:val="24"/>
          <w:szCs w:val="24"/>
        </w:rPr>
        <w:t>3、答辩评分</w:t>
      </w:r>
    </w:p>
    <w:p w14:paraId="2A856A0F"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答辩满分为10分。各评委对答辩者的总体能力进行评判，评判标准为：科研学术水平3分，包括研究经历、研究成果、获奖、专利、论文发表等；综合素质能力2分，包括担任学生干部、参与科技竞赛、社会实践等；答辩现场表现5分，包括答辩时间把控、举止仪表、言语表达能力及回答问题表现。答辩者每次答辩结束后评委进行打分，最终的答辩分数为所有的评委打分的平均分。</w:t>
      </w:r>
    </w:p>
    <w:p w14:paraId="5B428615"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三、参评注意事项</w:t>
      </w:r>
    </w:p>
    <w:p w14:paraId="221EBC28"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1、参评博士研究生有效科研成果的认定原则如下：</w:t>
      </w:r>
    </w:p>
    <w:p w14:paraId="10250CEC"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（1）必须是正式出版的期刊、会议论文，论文请注明影响因子。</w:t>
      </w:r>
    </w:p>
    <w:p w14:paraId="786D6AA9"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（2）已经接收尚未出版的论文必须出具正式的接收函。</w:t>
      </w:r>
    </w:p>
    <w:p w14:paraId="18A1C6B0"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2、 国家奖学金为每年申请，凡获得国家奖学金者，提交过的申请材料，不能再用于下一次申请。</w:t>
      </w:r>
    </w:p>
    <w:p w14:paraId="115019FE"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3、相关成果或荣誉需是博士研究生入学以后获得的。</w:t>
      </w:r>
    </w:p>
    <w:p w14:paraId="4901E6C3" w14:textId="77777777" w:rsidR="00471A2F" w:rsidRPr="00F10088" w:rsidRDefault="00471A2F" w:rsidP="00471A2F">
      <w:pPr>
        <w:spacing w:line="360" w:lineRule="auto"/>
        <w:ind w:firstLineChars="200" w:firstLine="480"/>
        <w:rPr>
          <w:rFonts w:ascii="宋体" w:hAnsi="宋体"/>
          <w:sz w:val="24"/>
        </w:rPr>
      </w:pPr>
      <w:r w:rsidRPr="00F10088">
        <w:rPr>
          <w:rFonts w:ascii="宋体" w:hAnsi="宋体" w:hint="eastAsia"/>
          <w:sz w:val="24"/>
        </w:rPr>
        <w:t>4、国家奖学金与专项奖学金不可兼得，企业有特殊说明的除外。</w:t>
      </w:r>
    </w:p>
    <w:p w14:paraId="68FE973C" w14:textId="77777777" w:rsidR="00471A2F" w:rsidRPr="00F10088" w:rsidRDefault="00471A2F" w:rsidP="00471A2F">
      <w:pPr>
        <w:spacing w:line="360" w:lineRule="auto"/>
        <w:ind w:firstLineChars="200" w:firstLine="480"/>
        <w:rPr>
          <w:rFonts w:ascii="宋体" w:hAnsi="宋体" w:hint="eastAsia"/>
          <w:sz w:val="24"/>
        </w:rPr>
      </w:pPr>
      <w:r w:rsidRPr="00F10088">
        <w:rPr>
          <w:rFonts w:ascii="宋体" w:hAnsi="宋体" w:hint="eastAsia"/>
          <w:sz w:val="24"/>
        </w:rPr>
        <w:t>5、如有特殊情况，由奖学金评定委员会决议处理。</w:t>
      </w:r>
    </w:p>
    <w:p w14:paraId="09FCD52E" w14:textId="77777777" w:rsidR="00471A2F" w:rsidRPr="00F10088" w:rsidRDefault="00471A2F" w:rsidP="00471A2F">
      <w:pPr>
        <w:pageBreakBefore/>
        <w:rPr>
          <w:rFonts w:hint="eastAsia"/>
          <w:b/>
          <w:bCs/>
          <w:sz w:val="24"/>
        </w:rPr>
      </w:pPr>
      <w:r w:rsidRPr="00F10088">
        <w:rPr>
          <w:rFonts w:hint="eastAsia"/>
          <w:b/>
          <w:bCs/>
          <w:sz w:val="24"/>
        </w:rPr>
        <w:lastRenderedPageBreak/>
        <w:t>附件</w:t>
      </w:r>
      <w:r w:rsidRPr="00F10088">
        <w:rPr>
          <w:rFonts w:hint="eastAsia"/>
          <w:b/>
          <w:bCs/>
          <w:sz w:val="24"/>
        </w:rPr>
        <w:t>2</w:t>
      </w:r>
    </w:p>
    <w:p w14:paraId="438B0D44" w14:textId="77777777" w:rsidR="00471A2F" w:rsidRPr="00F10088" w:rsidRDefault="00471A2F" w:rsidP="00471A2F">
      <w:pPr>
        <w:jc w:val="center"/>
        <w:rPr>
          <w:rFonts w:ascii="宋体" w:hAnsi="宋体" w:hint="eastAsia"/>
          <w:b/>
          <w:bCs/>
          <w:sz w:val="24"/>
        </w:rPr>
      </w:pPr>
      <w:r w:rsidRPr="00F10088">
        <w:rPr>
          <w:rFonts w:ascii="宋体" w:hAnsi="宋体" w:hint="eastAsia"/>
          <w:b/>
          <w:bCs/>
          <w:sz w:val="24"/>
        </w:rPr>
        <w:t>硕士生</w:t>
      </w:r>
      <w:r>
        <w:rPr>
          <w:rFonts w:ascii="宋体" w:hAnsi="宋体" w:hint="eastAsia"/>
          <w:b/>
          <w:bCs/>
          <w:sz w:val="24"/>
        </w:rPr>
        <w:t>国家奖学金</w:t>
      </w:r>
      <w:r w:rsidRPr="00F10088">
        <w:rPr>
          <w:rFonts w:ascii="宋体" w:hAnsi="宋体" w:hint="eastAsia"/>
          <w:b/>
          <w:bCs/>
          <w:sz w:val="24"/>
        </w:rPr>
        <w:t>评定办法</w:t>
      </w:r>
    </w:p>
    <w:p w14:paraId="4888D573"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一、评定条件</w:t>
      </w:r>
    </w:p>
    <w:p w14:paraId="44717E42"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1、申请国家奖学金的学生应当学业优异，社会实践、创新能力、综合素质等方面特别突出。</w:t>
      </w:r>
    </w:p>
    <w:p w14:paraId="51058FE1"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学业优异的量化标准是学业奖学金测评中排名在前5%，且没有不及格科目。对于测评排名没有进入前5%，但达到前20%的学生，如在其他方面表现非常突出，也可申请国家奖学金，但该类学生需要按“教财厅函【2010】16号”文件规定，向学院评审委员会提供证明材料。其他方面表现非常突出是在道德风尚、学术研究、学科竞赛、创新发明、社会实践、社会工作、体育竞赛、文艺比赛等某一方面表现得特别优秀。另一年级研究生因未有学业排名，直接考虑道德风尚、学术研究、学科竞赛、创新发明、社会实践、社会工作、体育竞赛、文艺比赛等方面表现，具体如下：</w:t>
      </w:r>
    </w:p>
    <w:p w14:paraId="5D6D85C6"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（1）在社会主义精神文明建设中表现突出，具有见义勇为、助人为乐、奉献爱心、服务社会、自立自强的实际行动，在本校、本地区产生重大影响，在全国产生较大影响，有助于树立良好的社会风尚。</w:t>
      </w:r>
    </w:p>
    <w:p w14:paraId="4DB1F15E"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（2）在学术研究上取得显著成绩，以第一作者发表的论文被SCI、EI、ISTP、SSCI全文收录，以第一、二作者出版学术专著（须通过专家鉴定）</w:t>
      </w:r>
    </w:p>
    <w:p w14:paraId="3E858754"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（3）在学科竞赛方面取得显著成绩，在国际和全国性专业学科竞赛、课外学术科技竞赛等竞赛中获一等奖（或金奖）及以上奖励。</w:t>
      </w:r>
    </w:p>
    <w:p w14:paraId="23A575BD"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（4）在创新发明取得显著成绩，科研成果获省、部级以上奖励或获得国家专利（须通过专家鉴定）。</w:t>
      </w:r>
    </w:p>
    <w:p w14:paraId="1DA28D6F"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（5）在体育竞赛中取得显著成绩，为国家争得荣誉。非体育专业学生参加省级以上体育比赛活得个人项目前三名，集体项目前二名。集体项目应为主力队员</w:t>
      </w:r>
    </w:p>
    <w:p w14:paraId="00189087"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（6）在重要文艺比赛中取得显著成绩，参加国际和全国性比赛获得前三名，参加省级比赛获得第一名，为国家赢得荣誉。集体项目应为主要演员。</w:t>
      </w:r>
    </w:p>
    <w:p w14:paraId="496D3D2B"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（7）获全国三好学生、全国优秀学生干部、全国社会实践先进个人、全国十大杰出青年、中国青年五四奖章等全国性荣誉称号。</w:t>
      </w:r>
    </w:p>
    <w:p w14:paraId="7ED08850"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2、</w:t>
      </w:r>
      <w:r w:rsidRPr="00F10088">
        <w:rPr>
          <w:rFonts w:ascii="宋体" w:hAnsi="宋体" w:cs="宋体" w:hint="eastAsia"/>
          <w:sz w:val="24"/>
          <w:szCs w:val="24"/>
        </w:rPr>
        <w:t>必须为全日制自筹研究生，入围名额按</w:t>
      </w:r>
      <w:r>
        <w:rPr>
          <w:rFonts w:ascii="宋体" w:hAnsi="宋体" w:cs="宋体" w:hint="eastAsia"/>
          <w:sz w:val="24"/>
          <w:szCs w:val="24"/>
        </w:rPr>
        <w:t>（研三+研一）：研二</w:t>
      </w:r>
      <w:r w:rsidRPr="00F10088">
        <w:rPr>
          <w:rFonts w:ascii="宋体" w:hAnsi="宋体" w:cs="宋体" w:hint="eastAsia"/>
          <w:sz w:val="24"/>
          <w:szCs w:val="24"/>
        </w:rPr>
        <w:t>为</w:t>
      </w:r>
      <w:r>
        <w:rPr>
          <w:rFonts w:ascii="宋体" w:hAnsi="宋体" w:cs="宋体" w:hint="eastAsia"/>
          <w:sz w:val="24"/>
          <w:szCs w:val="24"/>
        </w:rPr>
        <w:t>7</w:t>
      </w:r>
      <w:r>
        <w:rPr>
          <w:rFonts w:ascii="宋体" w:hAnsi="宋体" w:cs="宋体"/>
          <w:sz w:val="24"/>
          <w:szCs w:val="24"/>
        </w:rPr>
        <w:t>:3</w:t>
      </w:r>
      <w:r w:rsidRPr="00F10088">
        <w:rPr>
          <w:rFonts w:ascii="宋体" w:hAnsi="宋体" w:cs="宋体" w:hint="eastAsia"/>
          <w:sz w:val="24"/>
          <w:szCs w:val="24"/>
        </w:rPr>
        <w:t>，研一</w:t>
      </w:r>
      <w:r w:rsidRPr="00F10088">
        <w:rPr>
          <w:rFonts w:ascii="宋体" w:hAnsi="宋体" w:cs="宋体" w:hint="eastAsia"/>
          <w:sz w:val="24"/>
          <w:szCs w:val="24"/>
        </w:rPr>
        <w:lastRenderedPageBreak/>
        <w:t>和研三统一参评。</w:t>
      </w:r>
    </w:p>
    <w:p w14:paraId="210A6FE8"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3、入围者以材料评分排序，确定最终得奖者。材料评分满分为10分，各评委可以根据自身科研情况对入围者的参评材料进行评判，最终的材料评分分数为所有的评委打分的平均分。</w:t>
      </w:r>
    </w:p>
    <w:p w14:paraId="2873E116"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4、提交申请者，需无欠费记录。</w:t>
      </w:r>
    </w:p>
    <w:p w14:paraId="008EDF9D"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二、参评注意事项</w:t>
      </w:r>
    </w:p>
    <w:p w14:paraId="04253C9E" w14:textId="77777777" w:rsidR="00471A2F" w:rsidRPr="00F10088" w:rsidRDefault="00471A2F" w:rsidP="00471A2F">
      <w:pPr>
        <w:spacing w:line="360" w:lineRule="auto"/>
        <w:ind w:leftChars="228" w:left="479"/>
        <w:rPr>
          <w:rFonts w:ascii="宋体" w:hAnsi="宋体" w:cs="宋体" w:hint="eastAsia"/>
          <w:sz w:val="24"/>
        </w:rPr>
      </w:pPr>
      <w:r w:rsidRPr="00F10088">
        <w:rPr>
          <w:rFonts w:ascii="宋体" w:hAnsi="宋体" w:cs="宋体" w:hint="eastAsia"/>
          <w:sz w:val="24"/>
        </w:rPr>
        <w:t>1、参评硕士研究生有效科研成果的认定原则如下：</w:t>
      </w:r>
      <w:r w:rsidRPr="00F10088">
        <w:rPr>
          <w:rFonts w:ascii="宋体" w:hAnsi="宋体" w:cs="宋体" w:hint="eastAsia"/>
          <w:sz w:val="24"/>
        </w:rPr>
        <w:cr/>
        <w:t>（1）必须是硕士研究生入学以后发表的成果。</w:t>
      </w:r>
    </w:p>
    <w:p w14:paraId="23931DD1"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（2）必须是正式出版的期刊、会议论文，所有成果必须是本人为第一作者或老师为第一作者、本人为第二作者。其中专利必须是发明专利。</w:t>
      </w:r>
    </w:p>
    <w:p w14:paraId="5DEBA489"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（3）已经接收尚未出版的论文必须出具正式的接收函。</w:t>
      </w:r>
    </w:p>
    <w:p w14:paraId="341412DE" w14:textId="77777777" w:rsidR="00471A2F" w:rsidRPr="00F10088" w:rsidRDefault="00471A2F" w:rsidP="00471A2F">
      <w:pPr>
        <w:spacing w:line="360" w:lineRule="auto"/>
        <w:ind w:firstLineChars="200" w:firstLine="480"/>
        <w:rPr>
          <w:rFonts w:ascii="宋体" w:hAnsi="宋体" w:cs="宋体"/>
          <w:sz w:val="24"/>
        </w:rPr>
      </w:pPr>
      <w:r w:rsidRPr="00F10088">
        <w:rPr>
          <w:rFonts w:ascii="宋体" w:hAnsi="宋体" w:cs="宋体" w:hint="eastAsia"/>
          <w:sz w:val="24"/>
        </w:rPr>
        <w:t>2、 国家奖学金为每年申请，凡获得国家奖学金者，提交过的申请材料，不能再用于下一次申请。</w:t>
      </w:r>
    </w:p>
    <w:p w14:paraId="0124B0CF"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3、国家奖学金与专项奖学金不可兼得，企业有特殊说明的除外。</w:t>
      </w:r>
    </w:p>
    <w:p w14:paraId="779FA6B9"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4、按照评定资格要求，提交申请材料人数如超过最终入围人数，以学业奖学金排名确定参加入围人选；如提交申请材料人数不足最终入围人数，不足人数按照学业奖学金排名确定参加入围人选。</w:t>
      </w:r>
    </w:p>
    <w:p w14:paraId="42CC09E2" w14:textId="77777777" w:rsidR="00471A2F" w:rsidRPr="00F10088"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5、相关成果或荣誉需是入学以后获得的，荣誉称号不包括电子科技大学“优秀研究生”称号。</w:t>
      </w:r>
    </w:p>
    <w:p w14:paraId="28A40017" w14:textId="77777777" w:rsidR="00471A2F" w:rsidRDefault="00471A2F" w:rsidP="00471A2F">
      <w:pPr>
        <w:spacing w:line="360" w:lineRule="auto"/>
        <w:ind w:firstLineChars="200" w:firstLine="480"/>
        <w:rPr>
          <w:rFonts w:ascii="宋体" w:hAnsi="宋体" w:cs="宋体" w:hint="eastAsia"/>
          <w:sz w:val="24"/>
        </w:rPr>
      </w:pPr>
      <w:r w:rsidRPr="00F10088">
        <w:rPr>
          <w:rFonts w:ascii="宋体" w:hAnsi="宋体" w:cs="宋体" w:hint="eastAsia"/>
          <w:sz w:val="24"/>
        </w:rPr>
        <w:t>6、如有特殊情况，由奖学金评审委员会决议处理。</w:t>
      </w:r>
    </w:p>
    <w:p w14:paraId="1DF25688" w14:textId="77777777" w:rsidR="0027375D" w:rsidRPr="00471A2F" w:rsidRDefault="0027375D"/>
    <w:sectPr w:rsidR="0027375D" w:rsidRPr="00471A2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D7D"/>
    <w:multiLevelType w:val="multilevel"/>
    <w:tmpl w:val="20D96D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D3"/>
    <w:rsid w:val="0027375D"/>
    <w:rsid w:val="00471A2F"/>
    <w:rsid w:val="00EA1E81"/>
    <w:rsid w:val="00ED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6FA5-CB98-4A4E-96B8-0A1BFC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A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471A2F"/>
    <w:rPr>
      <w:color w:val="0000FF"/>
      <w:u w:val="single"/>
    </w:rPr>
  </w:style>
  <w:style w:type="paragraph" w:styleId="a4">
    <w:name w:val="List Paragraph"/>
    <w:basedOn w:val="a"/>
    <w:uiPriority w:val="34"/>
    <w:qFormat/>
    <w:rsid w:val="00471A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韩孟洁</dc:creator>
  <cp:keywords/>
  <dc:description/>
  <cp:lastModifiedBy>韩孟洁</cp:lastModifiedBy>
  <cp:revision>2</cp:revision>
  <dcterms:created xsi:type="dcterms:W3CDTF">2019-12-30T01:50:00Z</dcterms:created>
  <dcterms:modified xsi:type="dcterms:W3CDTF">2019-12-30T01:52:00Z</dcterms:modified>
</cp:coreProperties>
</file>