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C47" w:rsidRDefault="004D445E">
      <w:r>
        <w:rPr>
          <w:rFonts w:hint="eastAsia"/>
        </w:rPr>
        <w:t>附件：</w:t>
      </w:r>
    </w:p>
    <w:p w:rsidR="004D445E" w:rsidRPr="004D445E" w:rsidRDefault="004D445E" w:rsidP="004D445E">
      <w:pPr>
        <w:jc w:val="center"/>
        <w:rPr>
          <w:rFonts w:ascii="方正小标宋简体" w:eastAsia="方正小标宋简体"/>
          <w:sz w:val="24"/>
        </w:rPr>
      </w:pPr>
      <w:r w:rsidRPr="004D445E">
        <w:rPr>
          <w:rFonts w:ascii="方正小标宋简体" w:eastAsia="方正小标宋简体" w:hint="eastAsia"/>
          <w:sz w:val="24"/>
        </w:rPr>
        <w:t>2019</w:t>
      </w:r>
      <w:r>
        <w:rPr>
          <w:rFonts w:ascii="方正小标宋简体" w:eastAsia="方正小标宋简体" w:hint="eastAsia"/>
          <w:sz w:val="24"/>
        </w:rPr>
        <w:t>年第一批</w:t>
      </w:r>
      <w:r w:rsidRPr="004D445E">
        <w:rPr>
          <w:rFonts w:ascii="方正小标宋简体" w:eastAsia="方正小标宋简体" w:hint="eastAsia"/>
          <w:sz w:val="24"/>
        </w:rPr>
        <w:t>研究生精品课程</w:t>
      </w:r>
      <w:r w:rsidR="004F49CD">
        <w:rPr>
          <w:rFonts w:ascii="方正小标宋简体" w:eastAsia="方正小标宋简体" w:hint="eastAsia"/>
          <w:sz w:val="24"/>
        </w:rPr>
        <w:t>及配套教材</w:t>
      </w:r>
      <w:r w:rsidRPr="004D445E">
        <w:rPr>
          <w:rFonts w:ascii="方正小标宋简体" w:eastAsia="方正小标宋简体" w:hint="eastAsia"/>
          <w:sz w:val="24"/>
        </w:rPr>
        <w:t>建设项目立项名单</w:t>
      </w:r>
    </w:p>
    <w:tbl>
      <w:tblPr>
        <w:tblW w:w="10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40"/>
        <w:gridCol w:w="5520"/>
        <w:gridCol w:w="1600"/>
      </w:tblGrid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建设单位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项目负责人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信息与通信工程学院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《高维空间信号处理基础理论与方法》研究生精品课程建设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殷吉昊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信息与通信工程学院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《机器学习》研究生精品课程建设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师君</w:t>
            </w:r>
            <w:proofErr w:type="gramEnd"/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信息与通信工程学院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《软件无线电系统的设计与验证》研究生精品课程建设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段锐</w:t>
            </w:r>
            <w:proofErr w:type="gramEnd"/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信息与通信工程学院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《数字通信》研究生精品课程建设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李兴明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信息与通信工程学院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《现代数字信号处理理论及算法》研究生精品课程建设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万群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信息与通信工程学院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《信息论》研究生精品课程建设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陈伟建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电子科学与工程学院（示范性微电子学院）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《高等电磁场理论》研究生精品课程建设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潘锦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电子科学与工程学院（示范性微电子学院）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《集成电路可测性设计》研究生精品课程建设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王忆文</w:t>
            </w:r>
            <w:proofErr w:type="gramEnd"/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电子科学与工程学院（示范性微电子学院）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《集成电子学》研究生精品课程建设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陈勇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电子科学与工程学院（示范性微电子学院）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《模拟集成电路分析与设计》研究生精品课程建设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罗萍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电子科学与工程学院（示范性微电子学院）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《无线系统的微波与射频设计》研究生精品课程建设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林先其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电子科学与工程学院（示范性微电子学院）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《现代网络理论与综合》研究生精品课程建设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陈会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材料与能源学院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《电化学原理和应用》研究生精品课程建设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薛卫东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材料与能源学院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《高等有机化学》研究生精品课程建设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唐先忠</w:t>
            </w:r>
            <w:proofErr w:type="gramEnd"/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材料与能源学院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《铁磁学》研究生精品课程建设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孙科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材料与能源学院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《物理与化学电源基础》研究生精品课程建设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陈俊松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材料与能源学院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《优化试验设计与数据分析方法》研究生精品课程建设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何为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机械与电气工程学院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《电力系统运行与控制》研究生精品课程建设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黄琦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机械与电气工程学院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《机械工程综合探索设计》研究生精品课程建设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王科盛</w:t>
            </w:r>
            <w:proofErr w:type="gramEnd"/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机械与电气工程学院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《有限元理论与建模方法》研究生精品课程建设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杜平安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机械与电气工程学院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《振动理论与声学原理》研究生精品课程建设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于亚婷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光电科学与工程学院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《半导体光电子学》研究生精品课程建设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刘爽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光电科学与工程学院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《敏感材料与传感器》研究生精品课程建设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谢光忠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自动化工程学院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《高速数据采集及处理技术》研究生精品课程建设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杨扩军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自动化工程学院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《计量方法与误差理论》研究生精品课程建设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周秀云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自动化工程学院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《模式识别》研究生精品课程建设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凡时财</w:t>
            </w:r>
            <w:proofErr w:type="gramEnd"/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自动化工程学院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《时域测试技术综合实验》研究生精品课程建设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邱渡裕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资源与环境学院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《定量遥感》研究生精品课程建设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何彬彬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计算机科学与工程学院（网络空间安全学院）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</w:t>
            </w: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Linux</w:t>
            </w: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操作系统内核技术》研究生精品课程建设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李林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计算机科学与工程学院（网络空间安全学院）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《大数据分析与挖掘》研究生精品课程建设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邵俊明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计算机科学与工程学院（网络空间安全学院）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《算法分析与设计》研究生精品课程建设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肖鸣宇</w:t>
            </w:r>
            <w:proofErr w:type="gramEnd"/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计算机科学与工程学院（网络空间安全学院）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《统计学习理论及应用》研究生精品课程建设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文泉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计算机科学与工程学院（网络空间安全学院）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《有限自动机理论》研究生精品课程建设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陈文宇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信息与软件工程学院（示范性软件学院）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</w:t>
            </w: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UNIX/Linux</w:t>
            </w: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操作系统内核结构》研究生精品课程建设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刘玓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信息与软件工程学院（示范性软件学院）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《数据分析与数据挖掘》研究生精品课程建设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李晓瑜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信息与软件工程学院（示范性软件学院）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《算法设计与分析》研究生精品课程建设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刘瑶</w:t>
            </w:r>
            <w:proofErr w:type="gramEnd"/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航空航天学院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9451D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《基于</w:t>
            </w: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SCADE</w:t>
            </w: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的飞行器</w:t>
            </w: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GNC</w:t>
            </w: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系统建模》研究生精品课程建设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荆华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航空航天学院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《任务载荷数据融合理论及应用》研究生精品课程建设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孙彬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航空航天学院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《系统工程理论与方法》研究生精品课程建设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邹焕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数学科学学院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《矩阵理论》研究生精品课程建设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李厚彪</w:t>
            </w:r>
            <w:proofErr w:type="gramEnd"/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数学科学学院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《随机过程及应用》研究生精品课程建设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覃思义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数学科学学院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《图论及应用》研究生精品课程建设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杨春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物理学院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《计算电磁学》研究生精品课程建设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邵维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生命科学与技术学院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《生物医学信号处理》研究生精品课程建设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饶妮</w:t>
            </w:r>
            <w:proofErr w:type="gramStart"/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妮</w:t>
            </w:r>
            <w:proofErr w:type="gramEnd"/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《风险投资与创业融资》研究生精品课程建设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尹宇明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《工程伦理与学术道德》研究生精品课程建设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陈光宇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《数据分析与决策》研究生精品课程建设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方佳明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《知识产权与信息检索》研究生精品课程建设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肖延高</w:t>
            </w:r>
            <w:proofErr w:type="gramEnd"/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公共管理学院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《城市发展与管理》研究生精品课程建设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杨菁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《翻译概论》研究生精品课程建设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周劲松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《翻译类论文写作》研究生精品课程建设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廖敏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《汉外语言对比研究》研究生精品课程建设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袁毅敏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《硕士研究生学位英语》研究生精品课程建设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李京南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《同声传译》研究生精品课程建设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周晶</w:t>
            </w:r>
            <w:proofErr w:type="gramEnd"/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《语言学通论》研究生精品课程建设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楚军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《中国语言文化》研究生精品课程建设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聂韬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通信抗干扰技术国家级重点实验室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《先进计算机网络技术》研究生精品课程建设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冯钢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通信抗干扰技术国家级重点实验室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《现代无线与移动通信系统》研究生精品课程建设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李少谦</w:t>
            </w:r>
            <w:proofErr w:type="gramEnd"/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通信抗干扰技术国家级重点实验室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《信号检测与估计》研究生精品课程建设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熊文汇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通信抗干扰技术国家级重点实验室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《宽带无线通信技术》研究生精品课程建设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赵宏志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信息与通信工程学院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《现代数字信号处理理论及算法》研究生精品课程配套教材建设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何子述、夏威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信息与通信工程学院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《信息论》研究生精品课程配套教材建设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陈伟建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电子科学与工程学院（示范性微电子学院）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《现代网络理论与综合》研究生精品课程配套教材建设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陈会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64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机械与电气工程学院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《振动理论与声学原理》研究生精品课程配套教材建设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于亚婷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自动化工程学院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《高速数据采集及处理技术》研究生精品课程配套教材建设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杨扩军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自动化工程学院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《计量方法与误差理论》研究生精品课程配套教材建设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周秀云、刘震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自动化工程学院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《时域测试技术综合实验》研究生精品课程配套教材建设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邱渡裕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资源与环境学院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《定量遥感》研究生精品课程配套教材建设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何彬彬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计算机科学与工程学院（网络空间安全学院）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《</w:t>
            </w: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Linux</w:t>
            </w: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操作系统内核技术》研究生精品课程配套教材建设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李林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计算机科学与工程学院（网络空间安全学院）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《有限自动机理论》研究生精品课程配套教材建设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周益民</w:t>
            </w:r>
            <w:proofErr w:type="gramEnd"/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航空航天学院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《基于</w:t>
            </w: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SCADE</w:t>
            </w: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的飞行器</w:t>
            </w: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GNC</w:t>
            </w: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系统建模》研究生精品课程配套教材建设</w:t>
            </w:r>
            <w:r w:rsidR="009451DF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（已取消立项）</w:t>
            </w:r>
            <w:bookmarkStart w:id="0" w:name="_GoBack"/>
            <w:bookmarkEnd w:id="0"/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荆华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公共管理学院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《城市发展与管理》研究生精品课程配套教材建设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杨菁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《博士研究生英语》研究生精品课程配套教材建设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胡杰辉</w:t>
            </w:r>
            <w:proofErr w:type="gramEnd"/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《硕士研究生学位英语》研究生精品课程配套教材建设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李京南</w:t>
            </w:r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《中国社会思潮研究》研究生精品课程建设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商继政</w:t>
            </w:r>
            <w:proofErr w:type="gramEnd"/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《中国特色社会主义理论与实践》研究生精品课程建设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叶本乾</w:t>
            </w:r>
            <w:proofErr w:type="gramEnd"/>
          </w:p>
        </w:tc>
      </w:tr>
      <w:tr w:rsidR="004D445E" w:rsidRPr="004D445E" w:rsidTr="00536014">
        <w:trPr>
          <w:trHeight w:val="624"/>
          <w:jc w:val="center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D445E" w:rsidRPr="004D445E" w:rsidRDefault="004D445E" w:rsidP="004D445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552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《中国社会思潮研究》研究生精品课程配套教材建设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4D445E" w:rsidRPr="004D445E" w:rsidRDefault="004D445E" w:rsidP="004D445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4D445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商继政</w:t>
            </w:r>
            <w:proofErr w:type="gramEnd"/>
          </w:p>
        </w:tc>
      </w:tr>
    </w:tbl>
    <w:p w:rsidR="004D445E" w:rsidRDefault="004D445E"/>
    <w:sectPr w:rsidR="004D445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52" w:rsidRDefault="00083852" w:rsidP="004D445E">
      <w:r>
        <w:separator/>
      </w:r>
    </w:p>
  </w:endnote>
  <w:endnote w:type="continuationSeparator" w:id="0">
    <w:p w:rsidR="00083852" w:rsidRDefault="00083852" w:rsidP="004D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42011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2A4230" w:rsidRPr="002A4230" w:rsidRDefault="002A4230" w:rsidP="002A4230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2A4230">
          <w:rPr>
            <w:rFonts w:ascii="Times New Roman" w:hAnsi="Times New Roman" w:cs="Times New Roman"/>
            <w:sz w:val="20"/>
          </w:rPr>
          <w:fldChar w:fldCharType="begin"/>
        </w:r>
        <w:r w:rsidRPr="002A4230">
          <w:rPr>
            <w:rFonts w:ascii="Times New Roman" w:hAnsi="Times New Roman" w:cs="Times New Roman"/>
            <w:sz w:val="20"/>
          </w:rPr>
          <w:instrText>PAGE   \* MERGEFORMAT</w:instrText>
        </w:r>
        <w:r w:rsidRPr="002A4230">
          <w:rPr>
            <w:rFonts w:ascii="Times New Roman" w:hAnsi="Times New Roman" w:cs="Times New Roman"/>
            <w:sz w:val="20"/>
          </w:rPr>
          <w:fldChar w:fldCharType="separate"/>
        </w:r>
        <w:r w:rsidR="009451DF" w:rsidRPr="009451DF">
          <w:rPr>
            <w:rFonts w:ascii="Times New Roman" w:hAnsi="Times New Roman" w:cs="Times New Roman"/>
            <w:noProof/>
            <w:sz w:val="20"/>
            <w:lang w:val="zh-CN"/>
          </w:rPr>
          <w:t>3</w:t>
        </w:r>
        <w:r w:rsidRPr="002A4230">
          <w:rPr>
            <w:rFonts w:ascii="Times New Roman" w:hAnsi="Times New Roman" w:cs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52" w:rsidRDefault="00083852" w:rsidP="004D445E">
      <w:r>
        <w:separator/>
      </w:r>
    </w:p>
  </w:footnote>
  <w:footnote w:type="continuationSeparator" w:id="0">
    <w:p w:rsidR="00083852" w:rsidRDefault="00083852" w:rsidP="004D4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A8"/>
    <w:rsid w:val="00083852"/>
    <w:rsid w:val="002A4230"/>
    <w:rsid w:val="004C090C"/>
    <w:rsid w:val="004D445E"/>
    <w:rsid w:val="004F49CD"/>
    <w:rsid w:val="00536014"/>
    <w:rsid w:val="0089316A"/>
    <w:rsid w:val="008B23DF"/>
    <w:rsid w:val="009451DF"/>
    <w:rsid w:val="009B3734"/>
    <w:rsid w:val="00A84C47"/>
    <w:rsid w:val="00B35BE2"/>
    <w:rsid w:val="00C35500"/>
    <w:rsid w:val="00ED0011"/>
    <w:rsid w:val="00F4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E9E39F-7E4D-4DFC-AF51-F9461FE1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44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4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44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苟 灵</dc:creator>
  <cp:keywords/>
  <dc:description/>
  <cp:lastModifiedBy>苟 灵</cp:lastModifiedBy>
  <cp:revision>8</cp:revision>
  <dcterms:created xsi:type="dcterms:W3CDTF">2019-07-12T06:48:00Z</dcterms:created>
  <dcterms:modified xsi:type="dcterms:W3CDTF">2020-07-15T09:20:00Z</dcterms:modified>
</cp:coreProperties>
</file>